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9638" w14:textId="2B566B78" w:rsidR="00587B4B" w:rsidRPr="00587B4B" w:rsidRDefault="00587B4B" w:rsidP="00587B4B">
      <w:pPr>
        <w:jc w:val="center"/>
      </w:pPr>
      <w:r>
        <w:rPr>
          <w:noProof/>
        </w:rPr>
        <w:drawing>
          <wp:inline distT="0" distB="0" distL="0" distR="0" wp14:anchorId="334C4E5B" wp14:editId="76BF7E1F">
            <wp:extent cx="3613906" cy="5135880"/>
            <wp:effectExtent l="0" t="0" r="5715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881" cy="522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63A83" w14:textId="735344CE" w:rsidR="00587B4B" w:rsidRDefault="00587B4B" w:rsidP="00587B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7392"/>
        <w:gridCol w:w="1559"/>
        <w:gridCol w:w="1276"/>
        <w:gridCol w:w="1559"/>
      </w:tblGrid>
      <w:tr w:rsidR="008A0594" w14:paraId="06EECDBF" w14:textId="77777777" w:rsidTr="009B4A31">
        <w:tc>
          <w:tcPr>
            <w:tcW w:w="2101" w:type="dxa"/>
          </w:tcPr>
          <w:p w14:paraId="457F43BF" w14:textId="77777777" w:rsidR="008A0594" w:rsidRPr="00B16AC9" w:rsidRDefault="008A0594" w:rsidP="009B4A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92" w:type="dxa"/>
          </w:tcPr>
          <w:p w14:paraId="3E56E308" w14:textId="77777777" w:rsidR="008A0594" w:rsidRPr="00F207F9" w:rsidRDefault="008A0594" w:rsidP="009B4A31">
            <w:pPr>
              <w:pStyle w:val="Heading2"/>
            </w:pPr>
            <w:bookmarkStart w:id="0" w:name="_Toc43310063"/>
            <w:bookmarkStart w:id="1" w:name="_Toc43310501"/>
            <w:r w:rsidRPr="00F207F9">
              <w:t>Meetings and events checklist</w:t>
            </w:r>
            <w:bookmarkEnd w:id="0"/>
            <w:bookmarkEnd w:id="1"/>
          </w:p>
        </w:tc>
        <w:tc>
          <w:tcPr>
            <w:tcW w:w="1559" w:type="dxa"/>
          </w:tcPr>
          <w:p w14:paraId="26509249" w14:textId="77777777" w:rsidR="008A0594" w:rsidRPr="00152817" w:rsidRDefault="008A0594" w:rsidP="009B4A31">
            <w:pPr>
              <w:rPr>
                <w:b/>
                <w:bCs/>
                <w:i/>
                <w:iCs/>
              </w:rPr>
            </w:pPr>
          </w:p>
        </w:tc>
        <w:tc>
          <w:tcPr>
            <w:tcW w:w="1276" w:type="dxa"/>
          </w:tcPr>
          <w:p w14:paraId="7C08AEF7" w14:textId="77777777" w:rsidR="008A0594" w:rsidRPr="00152817" w:rsidRDefault="008A0594" w:rsidP="009B4A31">
            <w:pPr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742D3FA0" w14:textId="77777777" w:rsidR="008A0594" w:rsidRPr="00152817" w:rsidRDefault="008A0594" w:rsidP="009B4A31">
            <w:pPr>
              <w:rPr>
                <w:b/>
                <w:bCs/>
                <w:i/>
                <w:iCs/>
              </w:rPr>
            </w:pPr>
          </w:p>
        </w:tc>
      </w:tr>
      <w:tr w:rsidR="008A0594" w:rsidRPr="00F207F9" w14:paraId="2129083B" w14:textId="77777777" w:rsidTr="009B4A31">
        <w:tc>
          <w:tcPr>
            <w:tcW w:w="2101" w:type="dxa"/>
          </w:tcPr>
          <w:p w14:paraId="1257CC2A" w14:textId="77777777" w:rsidR="008A0594" w:rsidRPr="00F207F9" w:rsidRDefault="008A0594" w:rsidP="009B4A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392" w:type="dxa"/>
          </w:tcPr>
          <w:p w14:paraId="4D402E70" w14:textId="77777777" w:rsidR="008A0594" w:rsidRPr="00F207F9" w:rsidRDefault="008A0594" w:rsidP="009B4A31">
            <w:pPr>
              <w:rPr>
                <w:b/>
                <w:bCs/>
                <w:iCs/>
              </w:rPr>
            </w:pPr>
            <w:r w:rsidRPr="00F207F9">
              <w:rPr>
                <w:b/>
                <w:bCs/>
                <w:iCs/>
              </w:rPr>
              <w:t>Best practice</w:t>
            </w:r>
          </w:p>
        </w:tc>
        <w:tc>
          <w:tcPr>
            <w:tcW w:w="1559" w:type="dxa"/>
          </w:tcPr>
          <w:p w14:paraId="32426DF5" w14:textId="77777777" w:rsidR="008A0594" w:rsidRPr="00F207F9" w:rsidRDefault="008A0594" w:rsidP="009B4A31">
            <w:pPr>
              <w:rPr>
                <w:b/>
                <w:bCs/>
                <w:iCs/>
              </w:rPr>
            </w:pPr>
            <w:r w:rsidRPr="00F207F9">
              <w:rPr>
                <w:b/>
                <w:bCs/>
                <w:iCs/>
              </w:rPr>
              <w:t>Responsible officer</w:t>
            </w:r>
          </w:p>
        </w:tc>
        <w:tc>
          <w:tcPr>
            <w:tcW w:w="1276" w:type="dxa"/>
          </w:tcPr>
          <w:p w14:paraId="39811FBA" w14:textId="77777777" w:rsidR="008A0594" w:rsidRPr="00F207F9" w:rsidRDefault="008A0594" w:rsidP="009B4A3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Deadline</w:t>
            </w:r>
          </w:p>
        </w:tc>
        <w:tc>
          <w:tcPr>
            <w:tcW w:w="1559" w:type="dxa"/>
          </w:tcPr>
          <w:p w14:paraId="29AB069A" w14:textId="77777777" w:rsidR="008A0594" w:rsidRPr="00F207F9" w:rsidRDefault="008A0594" w:rsidP="009B4A31">
            <w:pPr>
              <w:rPr>
                <w:b/>
                <w:bCs/>
                <w:iCs/>
              </w:rPr>
            </w:pPr>
            <w:r w:rsidRPr="00F207F9">
              <w:rPr>
                <w:b/>
                <w:bCs/>
                <w:iCs/>
              </w:rPr>
              <w:t>Satisfactory</w:t>
            </w:r>
          </w:p>
        </w:tc>
      </w:tr>
      <w:tr w:rsidR="008A0594" w14:paraId="5CF59073" w14:textId="77777777" w:rsidTr="009B4A31">
        <w:tc>
          <w:tcPr>
            <w:tcW w:w="2101" w:type="dxa"/>
          </w:tcPr>
          <w:p w14:paraId="3E2D8172" w14:textId="77777777" w:rsidR="008A0594" w:rsidRPr="00110307" w:rsidRDefault="008A0594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Supplies</w:t>
            </w:r>
          </w:p>
        </w:tc>
        <w:tc>
          <w:tcPr>
            <w:tcW w:w="7392" w:type="dxa"/>
          </w:tcPr>
          <w:p w14:paraId="72CBCD39" w14:textId="77777777" w:rsidR="008A0594" w:rsidRPr="00E77AD3" w:rsidRDefault="008A0594" w:rsidP="009B4A31"/>
        </w:tc>
        <w:tc>
          <w:tcPr>
            <w:tcW w:w="1559" w:type="dxa"/>
          </w:tcPr>
          <w:p w14:paraId="0F8D099B" w14:textId="77777777" w:rsidR="008A0594" w:rsidRDefault="008A0594" w:rsidP="009B4A31"/>
        </w:tc>
        <w:tc>
          <w:tcPr>
            <w:tcW w:w="1276" w:type="dxa"/>
          </w:tcPr>
          <w:p w14:paraId="30B64990" w14:textId="77777777" w:rsidR="008A0594" w:rsidRDefault="008A0594" w:rsidP="009B4A31"/>
        </w:tc>
        <w:tc>
          <w:tcPr>
            <w:tcW w:w="1559" w:type="dxa"/>
          </w:tcPr>
          <w:p w14:paraId="5C30F360" w14:textId="77777777" w:rsidR="008A0594" w:rsidRDefault="008A0594" w:rsidP="009B4A31"/>
        </w:tc>
      </w:tr>
      <w:tr w:rsidR="008A0594" w14:paraId="38AC2F60" w14:textId="77777777" w:rsidTr="009B4A31">
        <w:tc>
          <w:tcPr>
            <w:tcW w:w="2101" w:type="dxa"/>
          </w:tcPr>
          <w:p w14:paraId="53B37F2B" w14:textId="77777777" w:rsidR="008A0594" w:rsidRPr="004B76AF" w:rsidRDefault="008A0594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282263F9" w14:textId="77777777" w:rsidR="008A0594" w:rsidRDefault="008A0594" w:rsidP="009B4A31">
            <w:r w:rsidRPr="00D71294">
              <w:t>Ensure sufficient supplies and materials, including tissues and hand sanitiser, are available for all participants. Have surgical masks available to provide to anyone who develops respiratory symptoms.</w:t>
            </w:r>
          </w:p>
        </w:tc>
        <w:tc>
          <w:tcPr>
            <w:tcW w:w="1559" w:type="dxa"/>
          </w:tcPr>
          <w:p w14:paraId="4A6208A5" w14:textId="77777777" w:rsidR="008A0594" w:rsidRDefault="008A0594" w:rsidP="009B4A31">
            <w:r>
              <w:t>BH</w:t>
            </w:r>
          </w:p>
        </w:tc>
        <w:tc>
          <w:tcPr>
            <w:tcW w:w="1276" w:type="dxa"/>
          </w:tcPr>
          <w:p w14:paraId="2DF27CD5" w14:textId="77777777" w:rsidR="008A0594" w:rsidRDefault="008A0594" w:rsidP="009B4A31">
            <w:r>
              <w:t>20 June</w:t>
            </w:r>
          </w:p>
        </w:tc>
        <w:tc>
          <w:tcPr>
            <w:tcW w:w="1559" w:type="dxa"/>
          </w:tcPr>
          <w:p w14:paraId="4AABB784" w14:textId="77777777" w:rsidR="008A0594" w:rsidRDefault="008A0594" w:rsidP="009B4A31">
            <w:r w:rsidRPr="00CC01B0">
              <w:rPr>
                <w:rFonts w:ascii="Segoe UI Symbol" w:hAnsi="Segoe UI Symbol" w:cs="Segoe UI Symbol"/>
              </w:rPr>
              <w:t>✓</w:t>
            </w:r>
          </w:p>
        </w:tc>
      </w:tr>
      <w:tr w:rsidR="008A0594" w14:paraId="0197EE61" w14:textId="77777777" w:rsidTr="009B4A31">
        <w:tc>
          <w:tcPr>
            <w:tcW w:w="2101" w:type="dxa"/>
          </w:tcPr>
          <w:p w14:paraId="40A24958" w14:textId="77777777" w:rsidR="008A0594" w:rsidRDefault="008A0594" w:rsidP="009B4A31">
            <w:r>
              <w:rPr>
                <w:b/>
                <w:bCs/>
              </w:rPr>
              <w:t>Communication</w:t>
            </w:r>
          </w:p>
        </w:tc>
        <w:tc>
          <w:tcPr>
            <w:tcW w:w="7392" w:type="dxa"/>
          </w:tcPr>
          <w:p w14:paraId="2CE49C26" w14:textId="77777777" w:rsidR="008A0594" w:rsidRDefault="008A0594" w:rsidP="009B4A31"/>
        </w:tc>
        <w:tc>
          <w:tcPr>
            <w:tcW w:w="1559" w:type="dxa"/>
          </w:tcPr>
          <w:p w14:paraId="594715DA" w14:textId="77777777" w:rsidR="008A0594" w:rsidRDefault="008A0594" w:rsidP="009B4A31"/>
        </w:tc>
        <w:tc>
          <w:tcPr>
            <w:tcW w:w="1276" w:type="dxa"/>
          </w:tcPr>
          <w:p w14:paraId="171E20F1" w14:textId="77777777" w:rsidR="008A0594" w:rsidRDefault="008A0594" w:rsidP="009B4A31"/>
        </w:tc>
        <w:tc>
          <w:tcPr>
            <w:tcW w:w="1559" w:type="dxa"/>
          </w:tcPr>
          <w:p w14:paraId="79E281BB" w14:textId="77777777" w:rsidR="008A0594" w:rsidRDefault="008A0594" w:rsidP="009B4A31"/>
        </w:tc>
      </w:tr>
      <w:tr w:rsidR="008A0594" w14:paraId="20FD8038" w14:textId="77777777" w:rsidTr="009B4A31">
        <w:tc>
          <w:tcPr>
            <w:tcW w:w="2101" w:type="dxa"/>
          </w:tcPr>
          <w:p w14:paraId="3CA0B410" w14:textId="77777777" w:rsidR="008A0594" w:rsidRPr="00DC357D" w:rsidRDefault="008A0594" w:rsidP="009B4A31">
            <w:pPr>
              <w:rPr>
                <w:i/>
                <w:iCs/>
              </w:rPr>
            </w:pPr>
          </w:p>
        </w:tc>
        <w:tc>
          <w:tcPr>
            <w:tcW w:w="7392" w:type="dxa"/>
          </w:tcPr>
          <w:p w14:paraId="7C28A5D2" w14:textId="77777777" w:rsidR="008A0594" w:rsidRDefault="008A0594" w:rsidP="009B4A31">
            <w:r>
              <w:t xml:space="preserve">Assign responsibility for </w:t>
            </w:r>
          </w:p>
          <w:p w14:paraId="3E6E770E" w14:textId="77777777" w:rsidR="008A0594" w:rsidRDefault="008A0594" w:rsidP="008A0594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mounting p</w:t>
            </w:r>
            <w:r w:rsidRPr="00674CC4">
              <w:t>osters</w:t>
            </w:r>
            <w:r>
              <w:t xml:space="preserve"> displaying health information (see </w:t>
            </w:r>
            <w:hyperlink r:id="rId8" w:anchor="posters" w:history="1">
              <w:r w:rsidRPr="007B7994">
                <w:rPr>
                  <w:rStyle w:val="Hyperlink"/>
                  <w:rFonts w:eastAsiaTheme="majorEastAsia"/>
                </w:rPr>
                <w:t>www.health.gov.au/resources/collections/coronavirus-covid-19-campaign-resources#posters</w:t>
              </w:r>
            </w:hyperlink>
            <w:r>
              <w:t>)</w:t>
            </w:r>
          </w:p>
          <w:p w14:paraId="2EDA210A" w14:textId="77777777" w:rsidR="008A0594" w:rsidRDefault="008A0594" w:rsidP="008A0594">
            <w:pPr>
              <w:pStyle w:val="ListParagraph"/>
              <w:numPr>
                <w:ilvl w:val="0"/>
                <w:numId w:val="1"/>
              </w:numPr>
              <w:spacing w:before="0" w:after="0"/>
            </w:pPr>
            <w:r>
              <w:t>distributing health information to participants in advance. Make clear to participants that</w:t>
            </w:r>
            <w:r w:rsidRPr="00D71294">
              <w:t xml:space="preserve"> anyone with even a mild cough or low-grade fever (37.3 C or more) needs to stay at home. </w:t>
            </w:r>
            <w:r>
              <w:t xml:space="preserve">They </w:t>
            </w:r>
            <w:r w:rsidRPr="00D71294">
              <w:t>should also stay home if they have</w:t>
            </w:r>
            <w:r>
              <w:t xml:space="preserve"> had to take simple medications</w:t>
            </w:r>
            <w:r w:rsidRPr="00D71294">
              <w:t xml:space="preserve"> such as </w:t>
            </w:r>
            <w:r>
              <w:t>P</w:t>
            </w:r>
            <w:r w:rsidRPr="00D71294">
              <w:t>aracetamol, ibuprofen or aspirin, which may mask symptoms of infection</w:t>
            </w:r>
            <w:r>
              <w:t>.</w:t>
            </w:r>
          </w:p>
        </w:tc>
        <w:tc>
          <w:tcPr>
            <w:tcW w:w="1559" w:type="dxa"/>
          </w:tcPr>
          <w:p w14:paraId="01324505" w14:textId="77777777" w:rsidR="008A0594" w:rsidRDefault="008A0594" w:rsidP="009B4A31"/>
        </w:tc>
        <w:tc>
          <w:tcPr>
            <w:tcW w:w="1276" w:type="dxa"/>
          </w:tcPr>
          <w:p w14:paraId="008E6FC4" w14:textId="77777777" w:rsidR="008A0594" w:rsidRDefault="008A0594" w:rsidP="009B4A31"/>
        </w:tc>
        <w:tc>
          <w:tcPr>
            <w:tcW w:w="1559" w:type="dxa"/>
          </w:tcPr>
          <w:p w14:paraId="7362665A" w14:textId="77777777" w:rsidR="008A0594" w:rsidRDefault="008A0594" w:rsidP="009B4A31"/>
        </w:tc>
      </w:tr>
      <w:tr w:rsidR="008A0594" w14:paraId="257267E0" w14:textId="77777777" w:rsidTr="009B4A31">
        <w:tc>
          <w:tcPr>
            <w:tcW w:w="2101" w:type="dxa"/>
          </w:tcPr>
          <w:p w14:paraId="382CB6B1" w14:textId="77777777" w:rsidR="008A0594" w:rsidRPr="00870664" w:rsidRDefault="008A0594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  <w:tc>
          <w:tcPr>
            <w:tcW w:w="7392" w:type="dxa"/>
          </w:tcPr>
          <w:p w14:paraId="26696FAE" w14:textId="77777777" w:rsidR="008A0594" w:rsidRDefault="008A0594" w:rsidP="009B4A31"/>
        </w:tc>
        <w:tc>
          <w:tcPr>
            <w:tcW w:w="1559" w:type="dxa"/>
          </w:tcPr>
          <w:p w14:paraId="35EE35B6" w14:textId="77777777" w:rsidR="008A0594" w:rsidRDefault="008A0594" w:rsidP="009B4A31"/>
        </w:tc>
        <w:tc>
          <w:tcPr>
            <w:tcW w:w="1276" w:type="dxa"/>
          </w:tcPr>
          <w:p w14:paraId="0E8F563F" w14:textId="77777777" w:rsidR="008A0594" w:rsidRDefault="008A0594" w:rsidP="009B4A31"/>
        </w:tc>
        <w:tc>
          <w:tcPr>
            <w:tcW w:w="1559" w:type="dxa"/>
          </w:tcPr>
          <w:p w14:paraId="2BEC5B2C" w14:textId="77777777" w:rsidR="008A0594" w:rsidRDefault="008A0594" w:rsidP="009B4A31"/>
        </w:tc>
      </w:tr>
      <w:tr w:rsidR="008A0594" w14:paraId="44007AB4" w14:textId="77777777" w:rsidTr="009B4A31">
        <w:tc>
          <w:tcPr>
            <w:tcW w:w="2101" w:type="dxa"/>
          </w:tcPr>
          <w:p w14:paraId="3107BB64" w14:textId="77777777" w:rsidR="008A0594" w:rsidRPr="00C370E2" w:rsidRDefault="008A0594" w:rsidP="009B4A31">
            <w:pPr>
              <w:rPr>
                <w:i/>
                <w:iCs/>
              </w:rPr>
            </w:pPr>
          </w:p>
        </w:tc>
        <w:tc>
          <w:tcPr>
            <w:tcW w:w="7392" w:type="dxa"/>
          </w:tcPr>
          <w:p w14:paraId="10ACBBF4" w14:textId="77777777" w:rsidR="008A0594" w:rsidRDefault="008A0594" w:rsidP="009B4A31">
            <w:r w:rsidRPr="00D71294">
              <w:t xml:space="preserve">Make sure </w:t>
            </w:r>
            <w:r>
              <w:t xml:space="preserve">that </w:t>
            </w:r>
            <w:r w:rsidRPr="00D71294">
              <w:t>all organisers, participants, caterers and visitors at the event provide contact details: mobile telephone number, email</w:t>
            </w:r>
            <w:r>
              <w:t>,</w:t>
            </w:r>
            <w:r w:rsidRPr="00D71294">
              <w:t xml:space="preserve"> and address where they are staying. State that their details will be shared with local public health authorities if any participant becomes ill with a suspected infectious disease.</w:t>
            </w:r>
          </w:p>
          <w:p w14:paraId="4DB34433" w14:textId="77777777" w:rsidR="008A0594" w:rsidRDefault="008A0594" w:rsidP="009B4A31">
            <w:r>
              <w:lastRenderedPageBreak/>
              <w:t xml:space="preserve">Alternatively, ask attendees to show that they have installed the </w:t>
            </w:r>
            <w:proofErr w:type="spellStart"/>
            <w:r w:rsidRPr="00A5761A">
              <w:t>COVIDSafe</w:t>
            </w:r>
            <w:proofErr w:type="spellEnd"/>
            <w:r>
              <w:t xml:space="preserve"> app on their mobile phone (</w:t>
            </w:r>
            <w:hyperlink r:id="rId9" w:history="1">
              <w:r w:rsidRPr="001B0B57">
                <w:rPr>
                  <w:rStyle w:val="Hyperlink"/>
                </w:rPr>
                <w:t>www.health.gov.au/resources/apps-and-tools/covidsafe-app</w:t>
              </w:r>
            </w:hyperlink>
            <w:r>
              <w:t>).</w:t>
            </w:r>
          </w:p>
          <w:p w14:paraId="714C3A15" w14:textId="77777777" w:rsidR="008A0594" w:rsidRDefault="008A0594" w:rsidP="009B4A31">
            <w:r w:rsidRPr="00D71294">
              <w:t xml:space="preserve">If they won’t agree to </w:t>
            </w:r>
            <w:r>
              <w:t>either of these contact tracing systems,</w:t>
            </w:r>
            <w:r w:rsidRPr="00D71294">
              <w:t xml:space="preserve"> </w:t>
            </w:r>
            <w:r>
              <w:t xml:space="preserve">advise them that </w:t>
            </w:r>
            <w:r w:rsidRPr="00D71294">
              <w:t>they can’t attend the event or meeting.</w:t>
            </w:r>
            <w:r>
              <w:t xml:space="preserve"> If necessary, refund their money.</w:t>
            </w:r>
          </w:p>
          <w:p w14:paraId="145D2481" w14:textId="77777777" w:rsidR="008A0594" w:rsidRDefault="008A0594" w:rsidP="009B4A31">
            <w:r w:rsidRPr="00D71294">
              <w:t>Retain the names and contact details of all participants for at least three months to help health authorities trace people who may have been exposed to COVID-19 if one or more participants becomes ill shortly after the event.</w:t>
            </w:r>
          </w:p>
          <w:p w14:paraId="544E197E" w14:textId="77777777" w:rsidR="008A0594" w:rsidRDefault="008A0594" w:rsidP="009B4A31">
            <w:r w:rsidRPr="00D71294">
              <w:t xml:space="preserve">Store personal information </w:t>
            </w:r>
            <w:proofErr w:type="gramStart"/>
            <w:r w:rsidRPr="00D71294">
              <w:t>securely, and</w:t>
            </w:r>
            <w:proofErr w:type="gramEnd"/>
            <w:r w:rsidRPr="00D71294">
              <w:t xml:space="preserve"> observe</w:t>
            </w:r>
            <w:r>
              <w:t xml:space="preserve"> privacy requirements (see page 00). </w:t>
            </w:r>
          </w:p>
        </w:tc>
        <w:tc>
          <w:tcPr>
            <w:tcW w:w="1559" w:type="dxa"/>
          </w:tcPr>
          <w:p w14:paraId="5334CC31" w14:textId="77777777" w:rsidR="008A0594" w:rsidRDefault="008A0594" w:rsidP="009B4A31"/>
        </w:tc>
        <w:tc>
          <w:tcPr>
            <w:tcW w:w="1276" w:type="dxa"/>
          </w:tcPr>
          <w:p w14:paraId="2B8A5057" w14:textId="77777777" w:rsidR="008A0594" w:rsidRDefault="008A0594" w:rsidP="009B4A31"/>
        </w:tc>
        <w:tc>
          <w:tcPr>
            <w:tcW w:w="1559" w:type="dxa"/>
          </w:tcPr>
          <w:p w14:paraId="7438D997" w14:textId="77777777" w:rsidR="008A0594" w:rsidRDefault="008A0594" w:rsidP="009B4A31"/>
        </w:tc>
      </w:tr>
      <w:tr w:rsidR="008A0594" w14:paraId="11028C32" w14:textId="77777777" w:rsidTr="009B4A31">
        <w:tc>
          <w:tcPr>
            <w:tcW w:w="2101" w:type="dxa"/>
          </w:tcPr>
          <w:p w14:paraId="6170272D" w14:textId="77777777" w:rsidR="008A0594" w:rsidRPr="00C370E2" w:rsidRDefault="008A0594" w:rsidP="009B4A31">
            <w:pPr>
              <w:rPr>
                <w:i/>
                <w:iCs/>
              </w:rPr>
            </w:pPr>
          </w:p>
        </w:tc>
        <w:tc>
          <w:tcPr>
            <w:tcW w:w="7392" w:type="dxa"/>
          </w:tcPr>
          <w:p w14:paraId="269BD6BF" w14:textId="77777777" w:rsidR="008A0594" w:rsidRPr="00D71294" w:rsidRDefault="008A0594" w:rsidP="009B4A31">
            <w:r w:rsidRPr="00D71294">
              <w:t xml:space="preserve">During the meeting or event, provide information or a briefing, preferably both orally and in writing, on COVID-19 and the measures that organisers </w:t>
            </w:r>
            <w:r>
              <w:t>have taken</w:t>
            </w:r>
            <w:r w:rsidRPr="00D71294">
              <w:t xml:space="preserve"> to make </w:t>
            </w:r>
            <w:r>
              <w:t>the</w:t>
            </w:r>
            <w:r w:rsidRPr="00D71294">
              <w:t xml:space="preserve"> event safe for participants.</w:t>
            </w:r>
          </w:p>
        </w:tc>
        <w:tc>
          <w:tcPr>
            <w:tcW w:w="1559" w:type="dxa"/>
          </w:tcPr>
          <w:p w14:paraId="438A185B" w14:textId="77777777" w:rsidR="008A0594" w:rsidRDefault="008A0594" w:rsidP="009B4A31"/>
        </w:tc>
        <w:tc>
          <w:tcPr>
            <w:tcW w:w="1276" w:type="dxa"/>
          </w:tcPr>
          <w:p w14:paraId="23D53307" w14:textId="77777777" w:rsidR="008A0594" w:rsidRDefault="008A0594" w:rsidP="009B4A31"/>
        </w:tc>
        <w:tc>
          <w:tcPr>
            <w:tcW w:w="1559" w:type="dxa"/>
          </w:tcPr>
          <w:p w14:paraId="45135076" w14:textId="77777777" w:rsidR="008A0594" w:rsidRDefault="008A0594" w:rsidP="009B4A31"/>
        </w:tc>
      </w:tr>
      <w:tr w:rsidR="008A0594" w14:paraId="38A6A821" w14:textId="77777777" w:rsidTr="009B4A31">
        <w:tc>
          <w:tcPr>
            <w:tcW w:w="2101" w:type="dxa"/>
          </w:tcPr>
          <w:p w14:paraId="29C91F06" w14:textId="77777777" w:rsidR="008A0594" w:rsidRDefault="008A0594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23B80040" w14:textId="77777777" w:rsidR="008A0594" w:rsidRDefault="008A0594" w:rsidP="009B4A31">
            <w:r>
              <w:t xml:space="preserve">Draw up an incident reporting plan, including the provision of an isolation room. Inform attendees of its location. </w:t>
            </w:r>
          </w:p>
        </w:tc>
        <w:tc>
          <w:tcPr>
            <w:tcW w:w="1559" w:type="dxa"/>
          </w:tcPr>
          <w:p w14:paraId="64EE4D45" w14:textId="77777777" w:rsidR="008A0594" w:rsidRDefault="008A0594" w:rsidP="009B4A31"/>
        </w:tc>
        <w:tc>
          <w:tcPr>
            <w:tcW w:w="1276" w:type="dxa"/>
          </w:tcPr>
          <w:p w14:paraId="25174ED9" w14:textId="77777777" w:rsidR="008A0594" w:rsidRDefault="008A0594" w:rsidP="009B4A31"/>
        </w:tc>
        <w:tc>
          <w:tcPr>
            <w:tcW w:w="1559" w:type="dxa"/>
          </w:tcPr>
          <w:p w14:paraId="0A389B33" w14:textId="77777777" w:rsidR="008A0594" w:rsidRDefault="008A0594" w:rsidP="009B4A31"/>
        </w:tc>
      </w:tr>
      <w:tr w:rsidR="008A0594" w14:paraId="4FCCD38D" w14:textId="77777777" w:rsidTr="009B4A31">
        <w:tc>
          <w:tcPr>
            <w:tcW w:w="2101" w:type="dxa"/>
          </w:tcPr>
          <w:p w14:paraId="6C8CC118" w14:textId="77777777" w:rsidR="008A0594" w:rsidRPr="00870664" w:rsidRDefault="008A0594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Seating</w:t>
            </w:r>
          </w:p>
        </w:tc>
        <w:tc>
          <w:tcPr>
            <w:tcW w:w="7392" w:type="dxa"/>
          </w:tcPr>
          <w:p w14:paraId="6ED89E04" w14:textId="77777777" w:rsidR="008A0594" w:rsidRDefault="008A0594" w:rsidP="009B4A31"/>
        </w:tc>
        <w:tc>
          <w:tcPr>
            <w:tcW w:w="1559" w:type="dxa"/>
          </w:tcPr>
          <w:p w14:paraId="0732F9AA" w14:textId="77777777" w:rsidR="008A0594" w:rsidRDefault="008A0594" w:rsidP="009B4A31"/>
        </w:tc>
        <w:tc>
          <w:tcPr>
            <w:tcW w:w="1276" w:type="dxa"/>
          </w:tcPr>
          <w:p w14:paraId="49A0AC20" w14:textId="77777777" w:rsidR="008A0594" w:rsidRDefault="008A0594" w:rsidP="009B4A31"/>
        </w:tc>
        <w:tc>
          <w:tcPr>
            <w:tcW w:w="1559" w:type="dxa"/>
          </w:tcPr>
          <w:p w14:paraId="33F81866" w14:textId="77777777" w:rsidR="008A0594" w:rsidRDefault="008A0594" w:rsidP="009B4A31"/>
        </w:tc>
      </w:tr>
      <w:tr w:rsidR="008A0594" w14:paraId="030239C1" w14:textId="77777777" w:rsidTr="009B4A31">
        <w:tc>
          <w:tcPr>
            <w:tcW w:w="2101" w:type="dxa"/>
          </w:tcPr>
          <w:p w14:paraId="7FDCA189" w14:textId="77777777" w:rsidR="008A0594" w:rsidRDefault="008A0594" w:rsidP="009B4A31"/>
        </w:tc>
        <w:tc>
          <w:tcPr>
            <w:tcW w:w="7392" w:type="dxa"/>
          </w:tcPr>
          <w:p w14:paraId="4E2DF264" w14:textId="77777777" w:rsidR="008A0594" w:rsidRDefault="008A0594" w:rsidP="009B4A31">
            <w:r>
              <w:t xml:space="preserve">Space participants according to social distancing </w:t>
            </w:r>
            <w:proofErr w:type="gramStart"/>
            <w:r>
              <w:t>rules, and</w:t>
            </w:r>
            <w:proofErr w:type="gramEnd"/>
            <w:r>
              <w:t xml:space="preserve"> s</w:t>
            </w:r>
            <w:r w:rsidRPr="00D71294">
              <w:t>et attendance limits on this basis. Install signs in each meeting room giving the maximum capacity of each room.</w:t>
            </w:r>
            <w:r>
              <w:br/>
              <w:t xml:space="preserve">Adjust projections and planning to cope with reduced numbers. </w:t>
            </w:r>
          </w:p>
        </w:tc>
        <w:tc>
          <w:tcPr>
            <w:tcW w:w="1559" w:type="dxa"/>
          </w:tcPr>
          <w:p w14:paraId="53B8B647" w14:textId="77777777" w:rsidR="008A0594" w:rsidRDefault="008A0594" w:rsidP="009B4A31"/>
        </w:tc>
        <w:tc>
          <w:tcPr>
            <w:tcW w:w="1276" w:type="dxa"/>
          </w:tcPr>
          <w:p w14:paraId="7035945D" w14:textId="77777777" w:rsidR="008A0594" w:rsidRDefault="008A0594" w:rsidP="009B4A31"/>
        </w:tc>
        <w:tc>
          <w:tcPr>
            <w:tcW w:w="1559" w:type="dxa"/>
          </w:tcPr>
          <w:p w14:paraId="52899411" w14:textId="77777777" w:rsidR="008A0594" w:rsidRDefault="008A0594" w:rsidP="009B4A31"/>
        </w:tc>
      </w:tr>
      <w:tr w:rsidR="008A0594" w14:paraId="66297488" w14:textId="77777777" w:rsidTr="009B4A31">
        <w:tc>
          <w:tcPr>
            <w:tcW w:w="2101" w:type="dxa"/>
          </w:tcPr>
          <w:p w14:paraId="076E51F8" w14:textId="77777777" w:rsidR="008A0594" w:rsidRDefault="008A0594" w:rsidP="009B4A31"/>
        </w:tc>
        <w:tc>
          <w:tcPr>
            <w:tcW w:w="7392" w:type="dxa"/>
          </w:tcPr>
          <w:p w14:paraId="2E4B5B0F" w14:textId="77777777" w:rsidR="008A0594" w:rsidRDefault="008A0594" w:rsidP="009B4A31">
            <w:r w:rsidRPr="00D71294">
              <w:t>Open windows and doors whenever possible to make sure the venue is well ventilated.</w:t>
            </w:r>
          </w:p>
        </w:tc>
        <w:tc>
          <w:tcPr>
            <w:tcW w:w="1559" w:type="dxa"/>
          </w:tcPr>
          <w:p w14:paraId="1BF10F41" w14:textId="77777777" w:rsidR="008A0594" w:rsidRDefault="008A0594" w:rsidP="009B4A31"/>
        </w:tc>
        <w:tc>
          <w:tcPr>
            <w:tcW w:w="1276" w:type="dxa"/>
          </w:tcPr>
          <w:p w14:paraId="09E2FFC7" w14:textId="77777777" w:rsidR="008A0594" w:rsidRDefault="008A0594" w:rsidP="009B4A31"/>
        </w:tc>
        <w:tc>
          <w:tcPr>
            <w:tcW w:w="1559" w:type="dxa"/>
          </w:tcPr>
          <w:p w14:paraId="647B383D" w14:textId="77777777" w:rsidR="008A0594" w:rsidRDefault="008A0594" w:rsidP="009B4A31"/>
        </w:tc>
      </w:tr>
      <w:tr w:rsidR="008A0594" w14:paraId="79776EA3" w14:textId="77777777" w:rsidTr="009B4A31">
        <w:tc>
          <w:tcPr>
            <w:tcW w:w="2101" w:type="dxa"/>
          </w:tcPr>
          <w:p w14:paraId="5F686B02" w14:textId="77777777" w:rsidR="008A0594" w:rsidRPr="00B67C7D" w:rsidRDefault="008A0594" w:rsidP="009B4A31">
            <w:pPr>
              <w:rPr>
                <w:b/>
                <w:bCs/>
              </w:rPr>
            </w:pPr>
            <w:r>
              <w:rPr>
                <w:b/>
                <w:bCs/>
              </w:rPr>
              <w:t>Incident Procedure</w:t>
            </w:r>
          </w:p>
        </w:tc>
        <w:tc>
          <w:tcPr>
            <w:tcW w:w="7392" w:type="dxa"/>
          </w:tcPr>
          <w:p w14:paraId="43DE1141" w14:textId="77777777" w:rsidR="008A0594" w:rsidRDefault="008A0594" w:rsidP="009B4A31"/>
        </w:tc>
        <w:tc>
          <w:tcPr>
            <w:tcW w:w="1559" w:type="dxa"/>
          </w:tcPr>
          <w:p w14:paraId="3948C92C" w14:textId="77777777" w:rsidR="008A0594" w:rsidRDefault="008A0594" w:rsidP="009B4A31"/>
        </w:tc>
        <w:tc>
          <w:tcPr>
            <w:tcW w:w="1276" w:type="dxa"/>
          </w:tcPr>
          <w:p w14:paraId="385A7FAA" w14:textId="77777777" w:rsidR="008A0594" w:rsidRDefault="008A0594" w:rsidP="009B4A31"/>
        </w:tc>
        <w:tc>
          <w:tcPr>
            <w:tcW w:w="1559" w:type="dxa"/>
          </w:tcPr>
          <w:p w14:paraId="02E07F11" w14:textId="77777777" w:rsidR="008A0594" w:rsidRDefault="008A0594" w:rsidP="009B4A31"/>
        </w:tc>
      </w:tr>
      <w:tr w:rsidR="008A0594" w14:paraId="4625183A" w14:textId="77777777" w:rsidTr="009B4A31">
        <w:tc>
          <w:tcPr>
            <w:tcW w:w="2101" w:type="dxa"/>
          </w:tcPr>
          <w:p w14:paraId="75DC5DA6" w14:textId="77777777" w:rsidR="008A0594" w:rsidRDefault="008A0594" w:rsidP="009B4A31">
            <w:pPr>
              <w:rPr>
                <w:b/>
                <w:bCs/>
              </w:rPr>
            </w:pPr>
          </w:p>
        </w:tc>
        <w:tc>
          <w:tcPr>
            <w:tcW w:w="7392" w:type="dxa"/>
          </w:tcPr>
          <w:p w14:paraId="22019295" w14:textId="77777777" w:rsidR="008A0594" w:rsidRDefault="008A0594" w:rsidP="009B4A31">
            <w:r w:rsidRPr="00D71294">
              <w:t xml:space="preserve">If anyone starts to feel unwell, follow your </w:t>
            </w:r>
            <w:r>
              <w:t>organisation’s Incident Procedures (see page 00).</w:t>
            </w:r>
            <w:r w:rsidRPr="00D71294">
              <w:t xml:space="preserve"> </w:t>
            </w:r>
          </w:p>
          <w:p w14:paraId="3161198C" w14:textId="77777777" w:rsidR="008A0594" w:rsidRDefault="008A0594" w:rsidP="009B4A31">
            <w:r w:rsidRPr="00D71294">
              <w:lastRenderedPageBreak/>
              <w:t xml:space="preserve">If you are informed that someone </w:t>
            </w:r>
            <w:r>
              <w:t>who attended</w:t>
            </w:r>
            <w:r w:rsidRPr="00D71294">
              <w:t xml:space="preserve"> the meeting or event was </w:t>
            </w:r>
            <w:r>
              <w:t xml:space="preserve">later </w:t>
            </w:r>
            <w:r w:rsidRPr="00D71294">
              <w:t xml:space="preserve">isolated as a suspected COVID-19 case, let all participants know this. They should be advised to monitor themselves for symptoms for 14 days and take their temperature twice a day. If they develop even a mild cough or low-grade fever (a temperature of 37.3 C or more) they should stay at home, self-isolate, and telephone their healthcare provider or the local public health department, giving details of their </w:t>
            </w:r>
            <w:r>
              <w:t xml:space="preserve">symptoms and </w:t>
            </w:r>
            <w:r w:rsidRPr="00D71294">
              <w:t>recent travel.</w:t>
            </w:r>
          </w:p>
        </w:tc>
        <w:tc>
          <w:tcPr>
            <w:tcW w:w="1559" w:type="dxa"/>
          </w:tcPr>
          <w:p w14:paraId="751DEB45" w14:textId="77777777" w:rsidR="008A0594" w:rsidRDefault="008A0594" w:rsidP="009B4A31"/>
        </w:tc>
        <w:tc>
          <w:tcPr>
            <w:tcW w:w="1276" w:type="dxa"/>
          </w:tcPr>
          <w:p w14:paraId="17D7A6FC" w14:textId="77777777" w:rsidR="008A0594" w:rsidRDefault="008A0594" w:rsidP="009B4A31"/>
        </w:tc>
        <w:tc>
          <w:tcPr>
            <w:tcW w:w="1559" w:type="dxa"/>
          </w:tcPr>
          <w:p w14:paraId="472DE132" w14:textId="77777777" w:rsidR="008A0594" w:rsidRDefault="008A0594" w:rsidP="009B4A31"/>
        </w:tc>
      </w:tr>
    </w:tbl>
    <w:p w14:paraId="57CCC394" w14:textId="77777777" w:rsidR="004F3E5A" w:rsidRDefault="006A2CA2"/>
    <w:sectPr w:rsidR="004F3E5A" w:rsidSect="00587B4B">
      <w:headerReference w:type="default" r:id="rId10"/>
      <w:footerReference w:type="defaul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85CF0" w14:textId="77777777" w:rsidR="006A2CA2" w:rsidRDefault="006A2CA2" w:rsidP="00DB0C13">
      <w:r>
        <w:separator/>
      </w:r>
    </w:p>
  </w:endnote>
  <w:endnote w:type="continuationSeparator" w:id="0">
    <w:p w14:paraId="31C82E96" w14:textId="77777777" w:rsidR="006A2CA2" w:rsidRDefault="006A2CA2" w:rsidP="00DB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7E41" w14:textId="1B36D505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Calibri" w:eastAsia="Times New Roman" w:hAnsi="Calibri" w:cs="Calibri"/>
        <w:color w:val="000000"/>
        <w:sz w:val="22"/>
        <w:szCs w:val="22"/>
        <w:lang w:eastAsia="en-GB"/>
      </w:rPr>
      <w:t>This checklist comes from </w:t>
    </w:r>
    <w:r w:rsidRPr="00DB0C13">
      <w:rPr>
        <w:rFonts w:ascii="Calibri" w:eastAsia="Times New Roman" w:hAnsi="Calibri" w:cs="Calibri"/>
        <w:i/>
        <w:iCs/>
        <w:color w:val="000000"/>
        <w:sz w:val="22"/>
        <w:szCs w:val="22"/>
        <w:lang w:eastAsia="en-GB"/>
      </w:rPr>
      <w:t>Damn Good Advice on Creating a COVID-19-Safe Workplace: A guide for NFP boards and managers.</w:t>
    </w:r>
  </w:p>
  <w:p w14:paraId="515D3B36" w14:textId="77777777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Calibri" w:eastAsia="Times New Roman" w:hAnsi="Calibri" w:cs="Calibri"/>
        <w:color w:val="000000"/>
        <w:sz w:val="22"/>
        <w:szCs w:val="22"/>
        <w:lang w:eastAsia="en-GB"/>
      </w:rPr>
      <w:t>To see the full guide, tap here:</w:t>
    </w:r>
  </w:p>
  <w:p w14:paraId="00B557EB" w14:textId="77777777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hyperlink r:id="rId1" w:history="1">
      <w:r w:rsidRPr="00DB0C13">
        <w:rPr>
          <w:rFonts w:ascii="Calibri" w:eastAsia="Times New Roman" w:hAnsi="Calibri" w:cs="Calibri"/>
          <w:color w:val="800080"/>
          <w:sz w:val="22"/>
          <w:szCs w:val="22"/>
          <w:u w:val="single"/>
          <w:lang w:eastAsia="en-GB"/>
        </w:rPr>
        <w:t>communitydirectors.com.au/advice-guides/damn-good-advice-for-a-covid19-safe-nfp-workplace</w:t>
      </w:r>
    </w:hyperlink>
  </w:p>
  <w:p w14:paraId="47FA88EB" w14:textId="77777777" w:rsidR="00DB0C13" w:rsidRPr="00DB0C13" w:rsidRDefault="00DB0C13" w:rsidP="00587B4B">
    <w:pPr>
      <w:jc w:val="center"/>
      <w:rPr>
        <w:rFonts w:ascii="Calibri" w:eastAsia="Times New Roman" w:hAnsi="Calibri" w:cs="Calibri"/>
        <w:color w:val="000000"/>
        <w:sz w:val="22"/>
        <w:szCs w:val="22"/>
        <w:lang w:eastAsia="en-GB"/>
      </w:rPr>
    </w:pPr>
    <w:r w:rsidRPr="00DB0C13">
      <w:rPr>
        <w:rFonts w:ascii="Arial" w:eastAsia="Times New Roman" w:hAnsi="Arial" w:cs="Arial"/>
        <w:color w:val="4A4A49"/>
        <w:sz w:val="20"/>
        <w:szCs w:val="20"/>
        <w:lang w:eastAsia="en-GB"/>
      </w:rPr>
      <w:t>It’s part of a suite of Save Our Sector resources available online at </w:t>
    </w:r>
    <w:hyperlink r:id="rId2" w:history="1">
      <w:r w:rsidRPr="00DB0C13">
        <w:rPr>
          <w:rFonts w:ascii="Arial" w:eastAsia="Times New Roman" w:hAnsi="Arial" w:cs="Arial"/>
          <w:b/>
          <w:bCs/>
          <w:color w:val="800080"/>
          <w:sz w:val="20"/>
          <w:szCs w:val="20"/>
          <w:u w:val="single"/>
          <w:lang w:eastAsia="en-GB"/>
        </w:rPr>
        <w:t>communitydirectors.com.au/save-our-sector</w:t>
      </w:r>
    </w:hyperlink>
  </w:p>
  <w:p w14:paraId="5A49A6A6" w14:textId="77777777" w:rsidR="00DB0C13" w:rsidRDefault="00DB0C13" w:rsidP="00587B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F154D" w14:textId="77777777" w:rsidR="006A2CA2" w:rsidRDefault="006A2CA2" w:rsidP="00DB0C13">
      <w:r>
        <w:separator/>
      </w:r>
    </w:p>
  </w:footnote>
  <w:footnote w:type="continuationSeparator" w:id="0">
    <w:p w14:paraId="71FE4DE3" w14:textId="77777777" w:rsidR="006A2CA2" w:rsidRDefault="006A2CA2" w:rsidP="00DB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A7C3" w14:textId="7A909E94" w:rsidR="00587B4B" w:rsidRPr="00587B4B" w:rsidRDefault="00587B4B" w:rsidP="00587B4B">
    <w:pPr>
      <w:jc w:val="center"/>
      <w:rPr>
        <w:rFonts w:ascii="Times New Roman" w:eastAsia="Times New Roman" w:hAnsi="Times New Roman" w:cs="Times New Roman"/>
        <w:lang w:eastAsia="en-GB"/>
      </w:rPr>
    </w:pPr>
  </w:p>
  <w:p w14:paraId="15595641" w14:textId="77777777" w:rsidR="00587B4B" w:rsidRDefault="00587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25863"/>
    <w:multiLevelType w:val="hybridMultilevel"/>
    <w:tmpl w:val="C5EC7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13"/>
    <w:rsid w:val="0018502E"/>
    <w:rsid w:val="002579D3"/>
    <w:rsid w:val="002D4161"/>
    <w:rsid w:val="00587B4B"/>
    <w:rsid w:val="006A2CA2"/>
    <w:rsid w:val="008A0594"/>
    <w:rsid w:val="00994669"/>
    <w:rsid w:val="00D22693"/>
    <w:rsid w:val="00DB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AF3177"/>
  <w15:chartTrackingRefBased/>
  <w15:docId w15:val="{8BF14170-F0D5-FC48-AC19-93829CDA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0C13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b/>
      <w:color w:val="000000" w:themeColor="text1"/>
      <w:sz w:val="3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C13"/>
    <w:pPr>
      <w:keepNext/>
      <w:keepLines/>
      <w:spacing w:before="200" w:after="140"/>
      <w:outlineLvl w:val="2"/>
    </w:pPr>
    <w:rPr>
      <w:rFonts w:asciiTheme="majorHAnsi" w:eastAsiaTheme="majorEastAsia" w:hAnsiTheme="majorHAnsi" w:cstheme="majorBidi"/>
      <w:b/>
      <w:i/>
      <w:color w:val="000000" w:themeColor="text1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0C13"/>
    <w:rPr>
      <w:rFonts w:asciiTheme="majorHAnsi" w:eastAsiaTheme="majorEastAsia" w:hAnsiTheme="majorHAnsi" w:cstheme="majorBidi"/>
      <w:b/>
      <w:color w:val="000000" w:themeColor="text1"/>
      <w:sz w:val="3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B0C13"/>
    <w:rPr>
      <w:rFonts w:asciiTheme="majorHAnsi" w:eastAsiaTheme="majorEastAsia" w:hAnsiTheme="majorHAnsi" w:cstheme="majorBidi"/>
      <w:b/>
      <w:i/>
      <w:color w:val="000000" w:themeColor="text1"/>
      <w:sz w:val="32"/>
      <w:lang w:eastAsia="en-GB"/>
    </w:rPr>
  </w:style>
  <w:style w:type="table" w:styleId="TableGrid">
    <w:name w:val="Table Grid"/>
    <w:basedOn w:val="TableNormal"/>
    <w:uiPriority w:val="39"/>
    <w:rsid w:val="00DB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C13"/>
  </w:style>
  <w:style w:type="paragraph" w:styleId="Footer">
    <w:name w:val="footer"/>
    <w:basedOn w:val="Normal"/>
    <w:link w:val="FooterChar"/>
    <w:uiPriority w:val="99"/>
    <w:unhideWhenUsed/>
    <w:rsid w:val="00DB0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C13"/>
  </w:style>
  <w:style w:type="character" w:customStyle="1" w:styleId="apple-converted-space">
    <w:name w:val="apple-converted-space"/>
    <w:basedOn w:val="DefaultParagraphFont"/>
    <w:rsid w:val="00DB0C13"/>
  </w:style>
  <w:style w:type="character" w:styleId="Hyperlink">
    <w:name w:val="Hyperlink"/>
    <w:basedOn w:val="DefaultParagraphFont"/>
    <w:uiPriority w:val="99"/>
    <w:semiHidden/>
    <w:unhideWhenUsed/>
    <w:rsid w:val="00DB0C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2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22693"/>
    <w:pPr>
      <w:spacing w:before="120" w:after="160"/>
      <w:ind w:left="720"/>
      <w:contextualSpacing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/resources/collections/coronavirus-covid-19-campaign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alth.gov.au/resources/apps-and-tools/covidsafe-ap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unitydirectors.com.au/save-our-sector" TargetMode="External"/><Relationship Id="rId1" Type="http://schemas.openxmlformats.org/officeDocument/2006/relationships/hyperlink" Target="https://communitydirectors.com.au/advice-guides/damn-good-advice-for-a-covid19-safe-nfp-work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Pollock</dc:creator>
  <cp:keywords/>
  <dc:description/>
  <cp:lastModifiedBy>Lachlan Pollock</cp:lastModifiedBy>
  <cp:revision>3</cp:revision>
  <dcterms:created xsi:type="dcterms:W3CDTF">2020-07-27T03:37:00Z</dcterms:created>
  <dcterms:modified xsi:type="dcterms:W3CDTF">2020-07-27T05:54:00Z</dcterms:modified>
</cp:coreProperties>
</file>