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B5AA" w14:textId="77777777" w:rsidR="00F10CB2" w:rsidRDefault="00F10CB2" w:rsidP="00F10CB2"/>
    <w:p w14:paraId="4BBA5067" w14:textId="40C84C98" w:rsidR="0042728B" w:rsidRPr="00656126" w:rsidRDefault="00BA0AEB" w:rsidP="0042728B">
      <w:pPr>
        <w:pStyle w:val="Title"/>
      </w:pPr>
      <w:r>
        <w:t>Risk Management</w:t>
      </w:r>
      <w:r w:rsidR="0042728B" w:rsidRPr="00656126">
        <w:t xml:space="preserve"> Policy</w:t>
      </w:r>
    </w:p>
    <w:p w14:paraId="41ABD297" w14:textId="780E36AA" w:rsidR="002B0E19" w:rsidRDefault="00293BFE" w:rsidP="001E1092">
      <w:pPr>
        <w:jc w:val="center"/>
        <w:rPr>
          <w:i/>
          <w:iCs/>
          <w:color w:val="595959" w:themeColor="text1" w:themeTint="A6"/>
        </w:rPr>
      </w:pPr>
      <w:r w:rsidRPr="001E1092">
        <w:rPr>
          <w:i/>
          <w:iCs/>
          <w:color w:val="595959" w:themeColor="text1" w:themeTint="A6"/>
        </w:rPr>
        <w:t xml:space="preserve">Last updated </w:t>
      </w:r>
      <w:r w:rsidR="008D615F">
        <w:rPr>
          <w:i/>
          <w:iCs/>
          <w:color w:val="595959" w:themeColor="text1" w:themeTint="A6"/>
        </w:rPr>
        <w:t>July 2022</w:t>
      </w:r>
    </w:p>
    <w:p w14:paraId="41D2F133" w14:textId="547C0658" w:rsidR="00EB4BF6" w:rsidRDefault="00EB4BF6" w:rsidP="001E1092">
      <w:pPr>
        <w:jc w:val="center"/>
        <w:rPr>
          <w:i/>
          <w:iCs/>
          <w:color w:val="595959" w:themeColor="text1" w:themeTint="A6"/>
        </w:rPr>
      </w:pPr>
    </w:p>
    <w:p w14:paraId="34522901" w14:textId="7E94D7F9" w:rsidR="00EB4BF6" w:rsidRDefault="00EB4BF6" w:rsidP="000F09C6">
      <w:pPr>
        <w:pStyle w:val="IntenseQuote"/>
        <w:ind w:left="0" w:right="0"/>
        <w:rPr>
          <w:lang w:eastAsia="x-none"/>
        </w:rPr>
      </w:pPr>
      <w:r>
        <w:rPr>
          <w:lang w:eastAsia="x-none"/>
        </w:rPr>
        <w:t xml:space="preserve">Risk management, as conceived in </w:t>
      </w:r>
      <w:hyperlink r:id="rId11" w:history="1">
        <w:r w:rsidRPr="00BE57D4">
          <w:rPr>
            <w:rStyle w:val="Hyperlink"/>
            <w:b/>
            <w:bCs/>
            <w:i/>
          </w:rPr>
          <w:t>Australian Standard for Risk Management</w:t>
        </w:r>
      </w:hyperlink>
      <w:r>
        <w:rPr>
          <w:lang w:eastAsia="x-none"/>
        </w:rPr>
        <w:t xml:space="preserve"> (the standard text in this area)</w:t>
      </w:r>
      <w:r w:rsidR="00D83226">
        <w:rPr>
          <w:lang w:eastAsia="x-none"/>
        </w:rPr>
        <w:t>,</w:t>
      </w:r>
      <w:r>
        <w:rPr>
          <w:lang w:eastAsia="x-none"/>
        </w:rPr>
        <w:t xml:space="preserve"> operates at a number of levels</w:t>
      </w:r>
      <w:r w:rsidR="00662F74">
        <w:rPr>
          <w:lang w:eastAsia="x-none"/>
        </w:rPr>
        <w:t>,</w:t>
      </w:r>
      <w:r>
        <w:rPr>
          <w:lang w:eastAsia="x-none"/>
        </w:rPr>
        <w:t xml:space="preserve"> from the board’s </w:t>
      </w:r>
      <w:r w:rsidRPr="000B5B90">
        <w:t xml:space="preserve">policy development, strategic planning and change management </w:t>
      </w:r>
      <w:r>
        <w:rPr>
          <w:lang w:eastAsia="x-none"/>
        </w:rPr>
        <w:t xml:space="preserve">to childproofing the </w:t>
      </w:r>
      <w:r w:rsidR="00662F74">
        <w:rPr>
          <w:lang w:eastAsia="x-none"/>
        </w:rPr>
        <w:t xml:space="preserve">cupboards </w:t>
      </w:r>
      <w:r>
        <w:rPr>
          <w:lang w:eastAsia="x-none"/>
        </w:rPr>
        <w:t xml:space="preserve">in the staff kitchen. Under that approach, risk management involves looking at both possible losses and possible gains and is relevant to almost every decision your organisation makes. </w:t>
      </w:r>
    </w:p>
    <w:p w14:paraId="2784DC45" w14:textId="77777777" w:rsidR="00EB4BF6" w:rsidRDefault="00EB4BF6" w:rsidP="000F09C6">
      <w:pPr>
        <w:pStyle w:val="IntenseQuote"/>
        <w:ind w:left="0" w:right="0"/>
        <w:rPr>
          <w:lang w:eastAsia="x-none"/>
        </w:rPr>
      </w:pPr>
    </w:p>
    <w:p w14:paraId="76275AD2" w14:textId="3C05EC9E" w:rsidR="00CB15CB" w:rsidRPr="00CB15CB" w:rsidRDefault="00EB4BF6" w:rsidP="000F09C6">
      <w:pPr>
        <w:pStyle w:val="IntenseQuote"/>
        <w:ind w:left="0" w:right="0"/>
        <w:rPr>
          <w:lang w:eastAsia="x-none"/>
        </w:rPr>
      </w:pPr>
      <w:r>
        <w:rPr>
          <w:lang w:eastAsia="x-none"/>
        </w:rPr>
        <w:t>At the Institute of Community Directors, we have taken a somewhat narrower view of the field. We have confined ourselves to dealing with potential losses and how to deal with them. Strategic planning and policy development are addressed elsewhere.</w:t>
      </w:r>
      <w:r w:rsidR="00CB15CB">
        <w:rPr>
          <w:lang w:eastAsia="x-none"/>
        </w:rPr>
        <w:br/>
      </w:r>
      <w:r w:rsidR="00CB15CB">
        <w:rPr>
          <w:lang w:eastAsia="x-none"/>
        </w:rPr>
        <w:br/>
      </w:r>
      <w:r w:rsidR="00F20043">
        <w:rPr>
          <w:lang w:eastAsia="x-none"/>
        </w:rPr>
        <w:t xml:space="preserve">You’ll find a list of policies </w:t>
      </w:r>
      <w:r w:rsidR="001203B5">
        <w:rPr>
          <w:lang w:eastAsia="x-none"/>
        </w:rPr>
        <w:t>within</w:t>
      </w:r>
      <w:r w:rsidR="0049630C">
        <w:rPr>
          <w:lang w:eastAsia="x-none"/>
        </w:rPr>
        <w:t xml:space="preserve"> this document </w:t>
      </w:r>
      <w:r w:rsidR="00F20043">
        <w:rPr>
          <w:lang w:eastAsia="x-none"/>
        </w:rPr>
        <w:t xml:space="preserve">which we recommend you refer to as part of your broader risk management strategy. </w:t>
      </w:r>
      <w:r w:rsidR="00CB15CB">
        <w:rPr>
          <w:lang w:eastAsia="x-none"/>
        </w:rPr>
        <w:t xml:space="preserve">Where you see fit, you may wish to </w:t>
      </w:r>
      <w:r w:rsidR="0049630C">
        <w:rPr>
          <w:lang w:eastAsia="x-none"/>
        </w:rPr>
        <w:t>include others.</w:t>
      </w:r>
    </w:p>
    <w:p w14:paraId="39C0D914" w14:textId="77777777" w:rsidR="00293BFE" w:rsidRPr="001D75CC" w:rsidRDefault="00293BFE" w:rsidP="004D5A73"/>
    <w:tbl>
      <w:tblPr>
        <w:tblStyle w:val="TableGrid"/>
        <w:tblW w:w="0" w:type="auto"/>
        <w:tblBorders>
          <w:top w:val="single" w:sz="4" w:space="0" w:color="30B88E"/>
          <w:left w:val="single" w:sz="4" w:space="0" w:color="30B88E"/>
          <w:bottom w:val="single" w:sz="4" w:space="0" w:color="30B88E"/>
          <w:right w:val="single" w:sz="4" w:space="0" w:color="30B88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1994"/>
        <w:gridCol w:w="2514"/>
        <w:gridCol w:w="2254"/>
      </w:tblGrid>
      <w:tr w:rsidR="00F10CB2" w:rsidRPr="00F10CB2" w14:paraId="0C0C44EF" w14:textId="77777777" w:rsidTr="00F10CB2">
        <w:tc>
          <w:tcPr>
            <w:tcW w:w="2254" w:type="dxa"/>
          </w:tcPr>
          <w:p w14:paraId="5219BE72" w14:textId="3F6B340F" w:rsidR="006A3D44" w:rsidRPr="00F10CB2" w:rsidRDefault="00D26CB5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Policy number</w:t>
            </w:r>
          </w:p>
        </w:tc>
        <w:tc>
          <w:tcPr>
            <w:tcW w:w="1994" w:type="dxa"/>
          </w:tcPr>
          <w:p w14:paraId="40ABEC0A" w14:textId="681CC248" w:rsidR="006A3D44" w:rsidRPr="00F10CB2" w:rsidRDefault="00157AA8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211B6C" w:rsidRPr="00F10CB2">
              <w:rPr>
                <w:color w:val="595959" w:themeColor="text1" w:themeTint="A6"/>
              </w:rPr>
              <w:t>insert number</w:t>
            </w:r>
            <w:r w:rsidRPr="00F10CB2">
              <w:rPr>
                <w:color w:val="595959" w:themeColor="text1" w:themeTint="A6"/>
              </w:rPr>
              <w:t>]</w:t>
            </w:r>
          </w:p>
        </w:tc>
        <w:tc>
          <w:tcPr>
            <w:tcW w:w="2514" w:type="dxa"/>
          </w:tcPr>
          <w:p w14:paraId="1E8B0032" w14:textId="78D04F65" w:rsidR="006A3D44" w:rsidRPr="00F10CB2" w:rsidRDefault="00D26CB5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Version</w:t>
            </w:r>
          </w:p>
        </w:tc>
        <w:tc>
          <w:tcPr>
            <w:tcW w:w="2254" w:type="dxa"/>
          </w:tcPr>
          <w:p w14:paraId="5593395B" w14:textId="601D9B70" w:rsidR="006A3D44" w:rsidRPr="00F10CB2" w:rsidRDefault="00157AA8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211B6C" w:rsidRPr="00F10CB2">
              <w:rPr>
                <w:color w:val="595959" w:themeColor="text1" w:themeTint="A6"/>
              </w:rPr>
              <w:t>insert number</w:t>
            </w:r>
            <w:r w:rsidRPr="00F10CB2">
              <w:rPr>
                <w:color w:val="595959" w:themeColor="text1" w:themeTint="A6"/>
              </w:rPr>
              <w:t>]</w:t>
            </w:r>
          </w:p>
        </w:tc>
      </w:tr>
      <w:tr w:rsidR="00F10CB2" w:rsidRPr="00F10CB2" w14:paraId="1F1B30EA" w14:textId="77777777" w:rsidTr="00F10CB2">
        <w:tc>
          <w:tcPr>
            <w:tcW w:w="2254" w:type="dxa"/>
          </w:tcPr>
          <w:p w14:paraId="4DBD3561" w14:textId="61BE4E45" w:rsidR="006A3D44" w:rsidRPr="00F10CB2" w:rsidRDefault="00D26CB5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Drafted by</w:t>
            </w:r>
          </w:p>
        </w:tc>
        <w:tc>
          <w:tcPr>
            <w:tcW w:w="1994" w:type="dxa"/>
          </w:tcPr>
          <w:p w14:paraId="6EB598B0" w14:textId="00552452" w:rsidR="006A3D44" w:rsidRPr="00F10CB2" w:rsidRDefault="00157AA8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211B6C" w:rsidRPr="00F10CB2">
              <w:rPr>
                <w:color w:val="595959" w:themeColor="text1" w:themeTint="A6"/>
              </w:rPr>
              <w:t>insert name</w:t>
            </w:r>
            <w:r w:rsidRPr="00F10CB2">
              <w:rPr>
                <w:color w:val="595959" w:themeColor="text1" w:themeTint="A6"/>
              </w:rPr>
              <w:t>]</w:t>
            </w:r>
          </w:p>
        </w:tc>
        <w:tc>
          <w:tcPr>
            <w:tcW w:w="2514" w:type="dxa"/>
          </w:tcPr>
          <w:p w14:paraId="47AF7898" w14:textId="3AA81C35" w:rsidR="006A3D44" w:rsidRPr="00F10CB2" w:rsidRDefault="00D26CB5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Approved by Board on</w:t>
            </w:r>
          </w:p>
        </w:tc>
        <w:tc>
          <w:tcPr>
            <w:tcW w:w="2254" w:type="dxa"/>
          </w:tcPr>
          <w:p w14:paraId="31B24559" w14:textId="404DB02D" w:rsidR="006A3D44" w:rsidRPr="00F10CB2" w:rsidRDefault="00543F81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173DD0" w:rsidRPr="00F10CB2">
              <w:rPr>
                <w:color w:val="595959" w:themeColor="text1" w:themeTint="A6"/>
              </w:rPr>
              <w:t>insert date</w:t>
            </w:r>
            <w:r w:rsidR="00157AA8" w:rsidRPr="00F10CB2">
              <w:rPr>
                <w:color w:val="595959" w:themeColor="text1" w:themeTint="A6"/>
              </w:rPr>
              <w:t>]</w:t>
            </w:r>
          </w:p>
        </w:tc>
      </w:tr>
      <w:tr w:rsidR="00F10CB2" w:rsidRPr="00F10CB2" w14:paraId="6FDDBA29" w14:textId="77777777" w:rsidTr="00F10CB2">
        <w:tc>
          <w:tcPr>
            <w:tcW w:w="2254" w:type="dxa"/>
          </w:tcPr>
          <w:p w14:paraId="24EB868A" w14:textId="0BD340B8" w:rsidR="00D26CB5" w:rsidRPr="00F10CB2" w:rsidRDefault="00D26CB5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Responsible person</w:t>
            </w:r>
          </w:p>
        </w:tc>
        <w:tc>
          <w:tcPr>
            <w:tcW w:w="1994" w:type="dxa"/>
          </w:tcPr>
          <w:p w14:paraId="7A951BAB" w14:textId="1CCD10DF" w:rsidR="00D26CB5" w:rsidRPr="00F10CB2" w:rsidRDefault="00157AA8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173DD0" w:rsidRPr="00F10CB2">
              <w:rPr>
                <w:color w:val="595959" w:themeColor="text1" w:themeTint="A6"/>
              </w:rPr>
              <w:t>insert name</w:t>
            </w:r>
            <w:r w:rsidRPr="00F10CB2">
              <w:rPr>
                <w:color w:val="595959" w:themeColor="text1" w:themeTint="A6"/>
              </w:rPr>
              <w:t>]</w:t>
            </w:r>
          </w:p>
        </w:tc>
        <w:tc>
          <w:tcPr>
            <w:tcW w:w="2514" w:type="dxa"/>
          </w:tcPr>
          <w:p w14:paraId="45537086" w14:textId="648DC23F" w:rsidR="00D26CB5" w:rsidRPr="00F10CB2" w:rsidRDefault="00D26CB5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Scheduled review date</w:t>
            </w:r>
          </w:p>
        </w:tc>
        <w:tc>
          <w:tcPr>
            <w:tcW w:w="2254" w:type="dxa"/>
          </w:tcPr>
          <w:p w14:paraId="2D1092D5" w14:textId="55AA9A65" w:rsidR="00D26CB5" w:rsidRPr="00F10CB2" w:rsidRDefault="00543F81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173DD0" w:rsidRPr="00F10CB2">
              <w:rPr>
                <w:color w:val="595959" w:themeColor="text1" w:themeTint="A6"/>
              </w:rPr>
              <w:t>insert date</w:t>
            </w:r>
            <w:r w:rsidR="00157AA8" w:rsidRPr="00F10CB2">
              <w:rPr>
                <w:color w:val="595959" w:themeColor="text1" w:themeTint="A6"/>
              </w:rPr>
              <w:t>]</w:t>
            </w:r>
          </w:p>
        </w:tc>
      </w:tr>
    </w:tbl>
    <w:p w14:paraId="356F7CFB" w14:textId="77777777" w:rsidR="00CA6C60" w:rsidRPr="001D75CC" w:rsidRDefault="00CA6C60" w:rsidP="004D5A73"/>
    <w:p w14:paraId="0E391EC9" w14:textId="77777777" w:rsidR="00C14B0F" w:rsidRDefault="00C14B0F" w:rsidP="009C2C16">
      <w:pPr>
        <w:pStyle w:val="Heading3"/>
      </w:pPr>
      <w:r w:rsidRPr="00FB67A6">
        <w:t>Introduction</w:t>
      </w:r>
    </w:p>
    <w:p w14:paraId="1454E55E" w14:textId="77777777" w:rsidR="00FA68E9" w:rsidRDefault="00FA68E9" w:rsidP="00FA68E9">
      <w:pPr>
        <w:rPr>
          <w:color w:val="7F7F7F" w:themeColor="text1" w:themeTint="80"/>
        </w:rPr>
      </w:pPr>
    </w:p>
    <w:p w14:paraId="38DC830E" w14:textId="3C0D7E7F" w:rsidR="00C00E9A" w:rsidRDefault="00373ABD" w:rsidP="00A73F55">
      <w:pPr>
        <w:pStyle w:val="ListParagraph"/>
        <w:numPr>
          <w:ilvl w:val="0"/>
          <w:numId w:val="0"/>
        </w:numPr>
        <w:ind w:left="720"/>
      </w:pPr>
      <w:r w:rsidRPr="00FA68E9">
        <w:rPr>
          <w:color w:val="7F7F7F" w:themeColor="text1" w:themeTint="80"/>
        </w:rPr>
        <w:t>[Organisation]</w:t>
      </w:r>
      <w:r>
        <w:t xml:space="preserve"> </w:t>
      </w:r>
      <w:r w:rsidR="00A73F55">
        <w:t xml:space="preserve">will </w:t>
      </w:r>
      <w:r w:rsidR="00C23B62">
        <w:t>endeavour</w:t>
      </w:r>
      <w:r w:rsidR="00A73F55">
        <w:t xml:space="preserve"> to minimise the risk</w:t>
      </w:r>
      <w:r w:rsidR="00AE75E4">
        <w:t xml:space="preserve"> that</w:t>
      </w:r>
      <w:r w:rsidR="00A73F55">
        <w:t xml:space="preserve"> foreseeable hazards pose to our organisation, our operations, our staff, our volunteers, our clients, or the </w:t>
      </w:r>
      <w:proofErr w:type="gramStart"/>
      <w:r w:rsidR="00A73F55">
        <w:t>general public</w:t>
      </w:r>
      <w:proofErr w:type="gramEnd"/>
      <w:r w:rsidR="00A73F55">
        <w:t>.</w:t>
      </w:r>
    </w:p>
    <w:p w14:paraId="1DCC915F" w14:textId="77777777" w:rsidR="00A73F55" w:rsidRPr="00361442" w:rsidRDefault="00A73F55" w:rsidP="00A73F55">
      <w:pPr>
        <w:pStyle w:val="ListParagraph"/>
        <w:numPr>
          <w:ilvl w:val="0"/>
          <w:numId w:val="0"/>
        </w:numPr>
        <w:ind w:left="720"/>
      </w:pPr>
    </w:p>
    <w:p w14:paraId="34623EBF" w14:textId="77777777" w:rsidR="00C14B0F" w:rsidRDefault="00C14B0F" w:rsidP="00404DA8">
      <w:pPr>
        <w:pStyle w:val="Heading3"/>
      </w:pPr>
      <w:r w:rsidRPr="00361442">
        <w:t>Purpose</w:t>
      </w:r>
    </w:p>
    <w:p w14:paraId="4761A6B9" w14:textId="77777777" w:rsidR="001523D8" w:rsidRDefault="001523D8" w:rsidP="001523D8"/>
    <w:p w14:paraId="6B707733" w14:textId="066E85B5" w:rsidR="00DC54C6" w:rsidRDefault="00DC54C6" w:rsidP="001523D8">
      <w:pPr>
        <w:pStyle w:val="ListParagraph"/>
        <w:numPr>
          <w:ilvl w:val="1"/>
          <w:numId w:val="1"/>
        </w:numPr>
      </w:pPr>
      <w:r w:rsidRPr="00760D67">
        <w:t xml:space="preserve">The purpose of this document is to </w:t>
      </w:r>
      <w:r>
        <w:t xml:space="preserve">enable risk management procedures to be satisfactorily identified, </w:t>
      </w:r>
      <w:proofErr w:type="gramStart"/>
      <w:r>
        <w:t>organised</w:t>
      </w:r>
      <w:proofErr w:type="gramEnd"/>
      <w:r>
        <w:t xml:space="preserve"> and maintained.</w:t>
      </w:r>
    </w:p>
    <w:p w14:paraId="590C1A57" w14:textId="77777777" w:rsidR="000F09C6" w:rsidRDefault="000F09C6" w:rsidP="000F09C6">
      <w:pPr>
        <w:pStyle w:val="ListParagraph"/>
        <w:numPr>
          <w:ilvl w:val="0"/>
          <w:numId w:val="0"/>
        </w:numPr>
        <w:ind w:left="720"/>
      </w:pPr>
    </w:p>
    <w:p w14:paraId="1E1EC6B4" w14:textId="2F2E59E7" w:rsidR="001523D8" w:rsidRDefault="001523D8" w:rsidP="001523D8">
      <w:pPr>
        <w:pStyle w:val="ListParagraph"/>
        <w:numPr>
          <w:ilvl w:val="1"/>
          <w:numId w:val="1"/>
        </w:numPr>
        <w:rPr>
          <w:szCs w:val="20"/>
        </w:rPr>
      </w:pPr>
      <w:r w:rsidRPr="00974B18">
        <w:rPr>
          <w:szCs w:val="20"/>
        </w:rPr>
        <w:t xml:space="preserve">This policy applies to employees, </w:t>
      </w:r>
      <w:r w:rsidR="00AB1CAF">
        <w:rPr>
          <w:szCs w:val="20"/>
        </w:rPr>
        <w:t xml:space="preserve">suppliers, </w:t>
      </w:r>
      <w:r w:rsidRPr="00974B18">
        <w:rPr>
          <w:szCs w:val="20"/>
        </w:rPr>
        <w:t xml:space="preserve">contractors, </w:t>
      </w:r>
      <w:proofErr w:type="gramStart"/>
      <w:r w:rsidRPr="00974B18">
        <w:rPr>
          <w:szCs w:val="20"/>
        </w:rPr>
        <w:t>consultants</w:t>
      </w:r>
      <w:proofErr w:type="gramEnd"/>
      <w:r w:rsidRPr="00974B18">
        <w:rPr>
          <w:szCs w:val="20"/>
        </w:rPr>
        <w:t xml:space="preserve"> and volunteers at </w:t>
      </w:r>
      <w:r w:rsidRPr="00974B18">
        <w:rPr>
          <w:color w:val="7F7F7F" w:themeColor="text1" w:themeTint="80"/>
        </w:rPr>
        <w:t>[</w:t>
      </w:r>
      <w:r w:rsidRPr="00974B18">
        <w:rPr>
          <w:color w:val="7F7F7F" w:themeColor="text1" w:themeTint="80"/>
          <w:szCs w:val="20"/>
        </w:rPr>
        <w:t xml:space="preserve">Organisation], </w:t>
      </w:r>
      <w:r w:rsidRPr="00974B18">
        <w:rPr>
          <w:szCs w:val="20"/>
        </w:rPr>
        <w:t xml:space="preserve">including all personnel </w:t>
      </w:r>
      <w:r w:rsidR="00AB1CAF">
        <w:rPr>
          <w:szCs w:val="20"/>
        </w:rPr>
        <w:t>(including staff, volunteers, contractors and consultants) of</w:t>
      </w:r>
      <w:r w:rsidRPr="00974B18">
        <w:rPr>
          <w:szCs w:val="20"/>
        </w:rPr>
        <w:t xml:space="preserve"> third parties</w:t>
      </w:r>
      <w:r w:rsidR="00AB1CAF">
        <w:rPr>
          <w:szCs w:val="20"/>
        </w:rPr>
        <w:t xml:space="preserve"> who interact with </w:t>
      </w:r>
      <w:r w:rsidR="00AB1CAF" w:rsidRPr="00974B18">
        <w:rPr>
          <w:color w:val="7F7F7F" w:themeColor="text1" w:themeTint="80"/>
        </w:rPr>
        <w:t>[</w:t>
      </w:r>
      <w:r w:rsidR="00AB1CAF" w:rsidRPr="00974B18">
        <w:rPr>
          <w:color w:val="7F7F7F" w:themeColor="text1" w:themeTint="80"/>
          <w:szCs w:val="20"/>
        </w:rPr>
        <w:t>Organisation]</w:t>
      </w:r>
      <w:r w:rsidR="000F09C6">
        <w:rPr>
          <w:szCs w:val="20"/>
        </w:rPr>
        <w:t>.</w:t>
      </w:r>
      <w:r w:rsidRPr="00974B18">
        <w:rPr>
          <w:szCs w:val="20"/>
        </w:rPr>
        <w:t xml:space="preserve"> </w:t>
      </w:r>
    </w:p>
    <w:p w14:paraId="212E159C" w14:textId="77777777" w:rsidR="00AB1CAF" w:rsidRPr="00AB1CAF" w:rsidRDefault="00AB1CAF" w:rsidP="008152A7">
      <w:pPr>
        <w:rPr>
          <w:szCs w:val="20"/>
        </w:rPr>
      </w:pPr>
    </w:p>
    <w:p w14:paraId="52762F8A" w14:textId="556D85F4" w:rsidR="00BE39C7" w:rsidRDefault="00BE39C7" w:rsidP="003A47C3">
      <w:pPr>
        <w:pStyle w:val="Heading3"/>
      </w:pPr>
      <w:r>
        <w:t>Definitions</w:t>
      </w:r>
    </w:p>
    <w:p w14:paraId="2C907824" w14:textId="3E40FD03" w:rsidR="00BE39C7" w:rsidRDefault="00BE39C7" w:rsidP="008152A7">
      <w:pPr>
        <w:keepLines/>
      </w:pPr>
    </w:p>
    <w:p w14:paraId="21A8B4A3" w14:textId="2A6EA49C" w:rsidR="00FE3079" w:rsidRDefault="00FE3079" w:rsidP="008152A7">
      <w:pPr>
        <w:pStyle w:val="ListParagraph"/>
        <w:keepLines/>
        <w:numPr>
          <w:ilvl w:val="1"/>
          <w:numId w:val="1"/>
        </w:numPr>
        <w:rPr>
          <w:szCs w:val="20"/>
        </w:rPr>
      </w:pPr>
      <w:r>
        <w:t>For the purpose of this policy, e</w:t>
      </w:r>
      <w:r>
        <w:rPr>
          <w:szCs w:val="20"/>
        </w:rPr>
        <w:t xml:space="preserve">mployees, contractors, consultants and volunteers will be referred to as </w:t>
      </w:r>
      <w:r w:rsidRPr="00974B18">
        <w:rPr>
          <w:b/>
          <w:bCs/>
          <w:szCs w:val="20"/>
        </w:rPr>
        <w:t>‘staff’</w:t>
      </w:r>
      <w:r>
        <w:rPr>
          <w:b/>
          <w:bCs/>
          <w:szCs w:val="20"/>
        </w:rPr>
        <w:t xml:space="preserve"> </w:t>
      </w:r>
      <w:r w:rsidRPr="008152A7">
        <w:rPr>
          <w:szCs w:val="20"/>
        </w:rPr>
        <w:t xml:space="preserve">or </w:t>
      </w:r>
      <w:r>
        <w:rPr>
          <w:b/>
          <w:bCs/>
          <w:szCs w:val="20"/>
        </w:rPr>
        <w:t xml:space="preserve">‘staff </w:t>
      </w:r>
      <w:proofErr w:type="gramStart"/>
      <w:r>
        <w:rPr>
          <w:b/>
          <w:bCs/>
          <w:szCs w:val="20"/>
        </w:rPr>
        <w:t>members’</w:t>
      </w:r>
      <w:proofErr w:type="gramEnd"/>
      <w:r>
        <w:rPr>
          <w:szCs w:val="20"/>
        </w:rPr>
        <w:t>.</w:t>
      </w:r>
    </w:p>
    <w:p w14:paraId="71ADAFCA" w14:textId="77777777" w:rsidR="00FE3079" w:rsidRDefault="00FE3079" w:rsidP="00AE3860">
      <w:pPr>
        <w:pStyle w:val="ListParagraph"/>
        <w:numPr>
          <w:ilvl w:val="0"/>
          <w:numId w:val="0"/>
        </w:numPr>
        <w:ind w:left="720"/>
        <w:rPr>
          <w:szCs w:val="20"/>
        </w:rPr>
      </w:pPr>
    </w:p>
    <w:p w14:paraId="29008F82" w14:textId="559B1F9F" w:rsidR="006A1295" w:rsidRDefault="006C5B57" w:rsidP="006A1295">
      <w:pPr>
        <w:pStyle w:val="ListParagraph"/>
        <w:numPr>
          <w:ilvl w:val="1"/>
          <w:numId w:val="1"/>
        </w:numPr>
      </w:pPr>
      <w:proofErr w:type="gramStart"/>
      <w:r>
        <w:rPr>
          <w:rFonts w:cs="TimesNewRoman,Bold"/>
        </w:rPr>
        <w:t>For the purpose of</w:t>
      </w:r>
      <w:proofErr w:type="gramEnd"/>
      <w:r>
        <w:rPr>
          <w:rFonts w:cs="TimesNewRoman,Bold"/>
        </w:rPr>
        <w:t xml:space="preserve"> this </w:t>
      </w:r>
      <w:r w:rsidR="00FE3079">
        <w:rPr>
          <w:rFonts w:cs="TimesNewRoman,Bold"/>
        </w:rPr>
        <w:t>policy</w:t>
      </w:r>
      <w:r>
        <w:rPr>
          <w:rFonts w:cs="TimesNewRoman,Bold"/>
        </w:rPr>
        <w:t xml:space="preserve">, </w:t>
      </w:r>
      <w:r>
        <w:rPr>
          <w:rFonts w:cs="TimesNewRoman,Bold"/>
          <w:b/>
          <w:bCs/>
        </w:rPr>
        <w:t>‘risk’</w:t>
      </w:r>
      <w:r w:rsidR="006A1295" w:rsidRPr="006A1295">
        <w:rPr>
          <w:rFonts w:cs="TimesNewRoman,Bold"/>
          <w:b/>
          <w:bCs/>
        </w:rPr>
        <w:t xml:space="preserve"> </w:t>
      </w:r>
      <w:r w:rsidR="006A1295" w:rsidRPr="00760D67">
        <w:t>is</w:t>
      </w:r>
      <w:r>
        <w:t xml:space="preserve"> defined as</w:t>
      </w:r>
      <w:r w:rsidR="006A1295" w:rsidRPr="00760D67">
        <w:t xml:space="preserve"> </w:t>
      </w:r>
      <w:r w:rsidR="006A1295">
        <w:t xml:space="preserve">the probability that an occasion will arise that presents a </w:t>
      </w:r>
      <w:r w:rsidR="00AB1CAF">
        <w:t xml:space="preserve">hazard or </w:t>
      </w:r>
      <w:r w:rsidR="006A1295">
        <w:t>danger to our organisation, our staff, our clients, or the general public</w:t>
      </w:r>
      <w:r w:rsidR="006A1295" w:rsidRPr="00760D67">
        <w:t>. It includes, but is not limited to,</w:t>
      </w:r>
    </w:p>
    <w:p w14:paraId="18F882E4" w14:textId="2FAF9139" w:rsidR="006A1295" w:rsidRDefault="00A563EF" w:rsidP="006A1295">
      <w:pPr>
        <w:pStyle w:val="ListParagraph"/>
        <w:numPr>
          <w:ilvl w:val="0"/>
          <w:numId w:val="18"/>
        </w:numPr>
      </w:pPr>
      <w:r>
        <w:t>p</w:t>
      </w:r>
      <w:r w:rsidR="006A1295">
        <w:t>hysical hazards</w:t>
      </w:r>
    </w:p>
    <w:p w14:paraId="39A0193F" w14:textId="7D62F1A0" w:rsidR="00AB1CAF" w:rsidRDefault="00A563EF" w:rsidP="00AB1CAF">
      <w:pPr>
        <w:pStyle w:val="ListParagraph"/>
        <w:numPr>
          <w:ilvl w:val="0"/>
          <w:numId w:val="18"/>
        </w:numPr>
      </w:pPr>
      <w:r>
        <w:t>l</w:t>
      </w:r>
      <w:r w:rsidR="00AB1CAF">
        <w:t>egal hazards</w:t>
      </w:r>
    </w:p>
    <w:p w14:paraId="3BDD5697" w14:textId="57DC709F" w:rsidR="006A1295" w:rsidRDefault="00A563EF" w:rsidP="006A1295">
      <w:pPr>
        <w:pStyle w:val="ListParagraph"/>
        <w:numPr>
          <w:ilvl w:val="0"/>
          <w:numId w:val="18"/>
        </w:numPr>
      </w:pPr>
      <w:r>
        <w:t>f</w:t>
      </w:r>
      <w:r w:rsidR="006A1295">
        <w:t>inancial hazards</w:t>
      </w:r>
    </w:p>
    <w:p w14:paraId="0FD8E8DB" w14:textId="3ED97A60" w:rsidR="006A1295" w:rsidRDefault="00A563EF" w:rsidP="006A1295">
      <w:pPr>
        <w:pStyle w:val="ListParagraph"/>
        <w:numPr>
          <w:ilvl w:val="0"/>
          <w:numId w:val="18"/>
        </w:numPr>
      </w:pPr>
      <w:r>
        <w:t>r</w:t>
      </w:r>
      <w:r w:rsidR="006A1295">
        <w:t>eputational hazards</w:t>
      </w:r>
      <w:r>
        <w:t>.</w:t>
      </w:r>
    </w:p>
    <w:p w14:paraId="74EC1781" w14:textId="77777777" w:rsidR="006C5B57" w:rsidRDefault="006C5B57" w:rsidP="006C5B57">
      <w:pPr>
        <w:pStyle w:val="ListParagraph"/>
        <w:numPr>
          <w:ilvl w:val="0"/>
          <w:numId w:val="0"/>
        </w:numPr>
        <w:ind w:left="1440"/>
      </w:pPr>
    </w:p>
    <w:p w14:paraId="3A79FCB6" w14:textId="4AC1F4DE" w:rsidR="006A1295" w:rsidRDefault="006C5B57" w:rsidP="006A1295">
      <w:pPr>
        <w:pStyle w:val="ListParagraph"/>
        <w:numPr>
          <w:ilvl w:val="1"/>
          <w:numId w:val="1"/>
        </w:numPr>
      </w:pPr>
      <w:r w:rsidRPr="0049630C">
        <w:rPr>
          <w:b/>
          <w:bCs/>
        </w:rPr>
        <w:t>‘</w:t>
      </w:r>
      <w:r w:rsidR="006A1295" w:rsidRPr="0049630C">
        <w:rPr>
          <w:b/>
          <w:bCs/>
        </w:rPr>
        <w:t>Risk</w:t>
      </w:r>
      <w:r w:rsidRPr="0049630C">
        <w:rPr>
          <w:b/>
          <w:bCs/>
        </w:rPr>
        <w:t>’</w:t>
      </w:r>
      <w:r w:rsidR="006A1295">
        <w:t xml:space="preserve"> include</w:t>
      </w:r>
      <w:r>
        <w:t>s</w:t>
      </w:r>
      <w:r w:rsidR="006A1295">
        <w:t xml:space="preserve"> both internal hazards (which the organisation can potentially prevent) and external hazards (which may be outside its control).</w:t>
      </w:r>
    </w:p>
    <w:p w14:paraId="05899F7B" w14:textId="77777777" w:rsidR="00EF28CF" w:rsidRPr="00BE39C7" w:rsidRDefault="00EF28CF" w:rsidP="00EF28CF">
      <w:pPr>
        <w:ind w:left="360" w:hanging="360"/>
      </w:pPr>
    </w:p>
    <w:p w14:paraId="0BAE84CA" w14:textId="6A066731" w:rsidR="00C14B0F" w:rsidRDefault="00C14B0F" w:rsidP="00C14B0F">
      <w:pPr>
        <w:pStyle w:val="Heading3"/>
      </w:pPr>
      <w:r w:rsidRPr="00981ACB">
        <w:t>Policy</w:t>
      </w:r>
    </w:p>
    <w:p w14:paraId="5F03D926" w14:textId="77777777" w:rsidR="00FF009A" w:rsidRDefault="00FF009A" w:rsidP="00FF009A">
      <w:pPr>
        <w:rPr>
          <w:color w:val="808080"/>
        </w:rPr>
      </w:pPr>
    </w:p>
    <w:p w14:paraId="215396C7" w14:textId="13805C31" w:rsidR="00FF009A" w:rsidRDefault="00FF009A" w:rsidP="00FF009A">
      <w:pPr>
        <w:pStyle w:val="ListParagraph"/>
        <w:numPr>
          <w:ilvl w:val="1"/>
          <w:numId w:val="1"/>
        </w:numPr>
        <w:rPr>
          <w:color w:val="808080"/>
        </w:rPr>
      </w:pPr>
      <w:r w:rsidRPr="00FF009A">
        <w:rPr>
          <w:color w:val="7F7F7F" w:themeColor="text1" w:themeTint="80"/>
        </w:rPr>
        <w:t>[Organisation]</w:t>
      </w:r>
      <w:r>
        <w:t xml:space="preserve"> has</w:t>
      </w:r>
      <w:r w:rsidRPr="00401215">
        <w:t xml:space="preserve"> a duty to provide a safe workplace</w:t>
      </w:r>
      <w:r>
        <w:t xml:space="preserve"> for its staf</w:t>
      </w:r>
      <w:r w:rsidR="00554226">
        <w:t>f</w:t>
      </w:r>
      <w:r>
        <w:t>, a safe environment for its clients, and a reliable development path for the organisation</w:t>
      </w:r>
      <w:r w:rsidRPr="00401215">
        <w:t xml:space="preserve">. </w:t>
      </w:r>
      <w:r w:rsidRPr="00FF009A">
        <w:rPr>
          <w:color w:val="808080"/>
        </w:rPr>
        <w:t xml:space="preserve"> </w:t>
      </w:r>
    </w:p>
    <w:p w14:paraId="2A336A94" w14:textId="77777777" w:rsidR="00FF009A" w:rsidRPr="00FF009A" w:rsidRDefault="00FF009A" w:rsidP="00FF009A">
      <w:pPr>
        <w:pStyle w:val="ListParagraph"/>
        <w:numPr>
          <w:ilvl w:val="0"/>
          <w:numId w:val="0"/>
        </w:numPr>
        <w:ind w:left="720"/>
        <w:rPr>
          <w:color w:val="808080"/>
        </w:rPr>
      </w:pPr>
    </w:p>
    <w:p w14:paraId="776B2F6D" w14:textId="1B5B7378" w:rsidR="00FF009A" w:rsidRPr="00FF009A" w:rsidRDefault="00FF009A" w:rsidP="00B20F97">
      <w:pPr>
        <w:pStyle w:val="ListParagraph"/>
        <w:numPr>
          <w:ilvl w:val="1"/>
          <w:numId w:val="1"/>
        </w:numPr>
      </w:pPr>
      <w:r w:rsidRPr="00FF009A">
        <w:rPr>
          <w:color w:val="7F7F7F" w:themeColor="text1" w:themeTint="80"/>
        </w:rPr>
        <w:t>[Organisation]</w:t>
      </w:r>
      <w:r w:rsidRPr="00FF009A">
        <w:rPr>
          <w:color w:val="808080"/>
        </w:rPr>
        <w:t xml:space="preserve"> </w:t>
      </w:r>
      <w:r w:rsidRPr="00FF009A">
        <w:rPr>
          <w:color w:val="000000"/>
        </w:rPr>
        <w:t>will put procedures in place that will</w:t>
      </w:r>
      <w:r w:rsidR="00554226">
        <w:rPr>
          <w:color w:val="000000"/>
        </w:rPr>
        <w:t>,</w:t>
      </w:r>
      <w:r w:rsidRPr="00FF009A">
        <w:rPr>
          <w:color w:val="000000"/>
        </w:rPr>
        <w:t xml:space="preserve"> as </w:t>
      </w:r>
      <w:r w:rsidR="00554226">
        <w:rPr>
          <w:color w:val="000000"/>
        </w:rPr>
        <w:t>far</w:t>
      </w:r>
      <w:r w:rsidRPr="00FF009A">
        <w:rPr>
          <w:color w:val="000000"/>
        </w:rPr>
        <w:t xml:space="preserve"> as possible</w:t>
      </w:r>
      <w:r w:rsidR="00554226">
        <w:rPr>
          <w:color w:val="000000"/>
        </w:rPr>
        <w:t>,</w:t>
      </w:r>
      <w:r w:rsidRPr="00FF009A">
        <w:rPr>
          <w:color w:val="000000"/>
        </w:rPr>
        <w:t xml:space="preserve"> ensure that risks are </w:t>
      </w:r>
      <w:proofErr w:type="gramStart"/>
      <w:r w:rsidRPr="00FF009A">
        <w:rPr>
          <w:color w:val="000000"/>
        </w:rPr>
        <w:t>minimised</w:t>
      </w:r>
      <w:proofErr w:type="gramEnd"/>
      <w:r w:rsidRPr="00FF009A">
        <w:rPr>
          <w:color w:val="000000"/>
        </w:rPr>
        <w:t xml:space="preserve"> and their consequences averted.  </w:t>
      </w:r>
    </w:p>
    <w:p w14:paraId="66075F5B" w14:textId="77777777" w:rsidR="00FF009A" w:rsidRPr="00FF009A" w:rsidRDefault="00FF009A" w:rsidP="00FF009A">
      <w:pPr>
        <w:pStyle w:val="ListParagraph"/>
        <w:numPr>
          <w:ilvl w:val="0"/>
          <w:numId w:val="0"/>
        </w:numPr>
        <w:ind w:left="360"/>
        <w:rPr>
          <w:color w:val="000000"/>
        </w:rPr>
      </w:pPr>
    </w:p>
    <w:p w14:paraId="16DB6A29" w14:textId="6A1E92CD" w:rsidR="00FF009A" w:rsidRDefault="00FF009A" w:rsidP="00B20F97">
      <w:pPr>
        <w:pStyle w:val="ListParagraph"/>
        <w:numPr>
          <w:ilvl w:val="1"/>
          <w:numId w:val="1"/>
        </w:numPr>
      </w:pPr>
      <w:r w:rsidRPr="00FF009A">
        <w:rPr>
          <w:color w:val="000000"/>
        </w:rPr>
        <w:t>The board will at least once a year review its</w:t>
      </w:r>
      <w:r w:rsidR="00B023B4">
        <w:rPr>
          <w:color w:val="000000"/>
        </w:rPr>
        <w:t xml:space="preserve"> </w:t>
      </w:r>
      <w:r w:rsidRPr="00FF009A">
        <w:rPr>
          <w:color w:val="000000"/>
        </w:rPr>
        <w:t>risk management policies and procedures against reported risk outcomes to ensure that its management of risk conforms to current standards.</w:t>
      </w:r>
    </w:p>
    <w:p w14:paraId="4FDE287C" w14:textId="22F1F473" w:rsidR="0024517E" w:rsidRPr="00FB46A2" w:rsidRDefault="0024517E" w:rsidP="00FB46A2">
      <w:pPr>
        <w:sectPr w:rsidR="0024517E" w:rsidRPr="00FB46A2" w:rsidSect="001D75CC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364427F" w14:textId="77777777" w:rsidR="00F10CB2" w:rsidRDefault="00F10CB2" w:rsidP="00F10CB2"/>
    <w:p w14:paraId="3C3D0B58" w14:textId="556A4E5A" w:rsidR="009D71EF" w:rsidRDefault="00FF009A" w:rsidP="000C093C">
      <w:pPr>
        <w:pStyle w:val="Heading2"/>
      </w:pPr>
      <w:r>
        <w:t>Risk Management</w:t>
      </w:r>
      <w:r w:rsidR="00E16E7E" w:rsidRPr="00656126">
        <w:t xml:space="preserve"> </w:t>
      </w:r>
      <w:r w:rsidR="000C093C">
        <w:t>Procedures</w:t>
      </w:r>
    </w:p>
    <w:p w14:paraId="44F15516" w14:textId="5A7A5712" w:rsidR="00141A66" w:rsidRPr="001E1092" w:rsidRDefault="00141A66" w:rsidP="00141A66">
      <w:pPr>
        <w:jc w:val="center"/>
        <w:rPr>
          <w:i/>
          <w:iCs/>
        </w:rPr>
      </w:pPr>
      <w:r w:rsidRPr="001E1092">
        <w:rPr>
          <w:i/>
          <w:iCs/>
          <w:color w:val="595959" w:themeColor="text1" w:themeTint="A6"/>
        </w:rPr>
        <w:t xml:space="preserve">Last updated </w:t>
      </w:r>
      <w:r w:rsidR="008D615F">
        <w:rPr>
          <w:i/>
          <w:iCs/>
          <w:color w:val="595959" w:themeColor="text1" w:themeTint="A6"/>
        </w:rPr>
        <w:t>July 2022</w:t>
      </w:r>
    </w:p>
    <w:p w14:paraId="38CDA76B" w14:textId="77777777" w:rsidR="00E444A3" w:rsidRPr="000C093C" w:rsidRDefault="00E444A3" w:rsidP="000C093C"/>
    <w:tbl>
      <w:tblPr>
        <w:tblStyle w:val="TableGrid"/>
        <w:tblW w:w="0" w:type="auto"/>
        <w:tblBorders>
          <w:top w:val="single" w:sz="4" w:space="0" w:color="30B88E"/>
          <w:left w:val="single" w:sz="4" w:space="0" w:color="30B88E"/>
          <w:bottom w:val="single" w:sz="4" w:space="0" w:color="30B88E"/>
          <w:right w:val="single" w:sz="4" w:space="0" w:color="30B88E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2410"/>
        <w:gridCol w:w="1880"/>
      </w:tblGrid>
      <w:tr w:rsidR="00F10CB2" w:rsidRPr="00F10CB2" w14:paraId="055677AF" w14:textId="77777777" w:rsidTr="003676E4">
        <w:tc>
          <w:tcPr>
            <w:tcW w:w="2263" w:type="dxa"/>
          </w:tcPr>
          <w:p w14:paraId="0CE90DAE" w14:textId="4680E906" w:rsidR="009D71EF" w:rsidRPr="0049630C" w:rsidRDefault="009D71EF" w:rsidP="004D5A73">
            <w:pPr>
              <w:rPr>
                <w:color w:val="auto"/>
              </w:rPr>
            </w:pPr>
            <w:r w:rsidRPr="0049630C">
              <w:rPr>
                <w:color w:val="auto"/>
              </w:rPr>
              <w:t>Procedure number</w:t>
            </w:r>
          </w:p>
        </w:tc>
        <w:tc>
          <w:tcPr>
            <w:tcW w:w="1843" w:type="dxa"/>
          </w:tcPr>
          <w:p w14:paraId="63BE9677" w14:textId="38C4C46C" w:rsidR="009D71EF" w:rsidRPr="00F10CB2" w:rsidRDefault="00F93949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9D71EF" w:rsidRPr="00F10CB2">
              <w:rPr>
                <w:color w:val="595959" w:themeColor="text1" w:themeTint="A6"/>
              </w:rPr>
              <w:t>insert number</w:t>
            </w:r>
            <w:r w:rsidRPr="00F10CB2">
              <w:rPr>
                <w:color w:val="595959" w:themeColor="text1" w:themeTint="A6"/>
              </w:rPr>
              <w:t>]</w:t>
            </w:r>
          </w:p>
        </w:tc>
        <w:tc>
          <w:tcPr>
            <w:tcW w:w="2410" w:type="dxa"/>
          </w:tcPr>
          <w:p w14:paraId="219F2D4C" w14:textId="77777777" w:rsidR="009D71EF" w:rsidRPr="0049630C" w:rsidRDefault="009D71EF" w:rsidP="004D5A73">
            <w:pPr>
              <w:rPr>
                <w:color w:val="auto"/>
              </w:rPr>
            </w:pPr>
            <w:r w:rsidRPr="0049630C">
              <w:rPr>
                <w:color w:val="auto"/>
              </w:rPr>
              <w:t>Version</w:t>
            </w:r>
          </w:p>
        </w:tc>
        <w:tc>
          <w:tcPr>
            <w:tcW w:w="1880" w:type="dxa"/>
          </w:tcPr>
          <w:p w14:paraId="72997CD2" w14:textId="3478BFA9" w:rsidR="009D71EF" w:rsidRPr="00F10CB2" w:rsidRDefault="00F93949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9D71EF" w:rsidRPr="00F10CB2">
              <w:rPr>
                <w:color w:val="595959" w:themeColor="text1" w:themeTint="A6"/>
              </w:rPr>
              <w:t>insert number</w:t>
            </w:r>
            <w:r w:rsidRPr="00F10CB2">
              <w:rPr>
                <w:color w:val="595959" w:themeColor="text1" w:themeTint="A6"/>
              </w:rPr>
              <w:t>]</w:t>
            </w:r>
          </w:p>
        </w:tc>
      </w:tr>
      <w:tr w:rsidR="00F10CB2" w:rsidRPr="00F10CB2" w14:paraId="071674A8" w14:textId="77777777" w:rsidTr="003676E4">
        <w:tc>
          <w:tcPr>
            <w:tcW w:w="2263" w:type="dxa"/>
          </w:tcPr>
          <w:p w14:paraId="613A1D8F" w14:textId="77777777" w:rsidR="009D71EF" w:rsidRPr="0049630C" w:rsidRDefault="009D71EF" w:rsidP="004D5A73">
            <w:pPr>
              <w:rPr>
                <w:color w:val="auto"/>
              </w:rPr>
            </w:pPr>
            <w:r w:rsidRPr="0049630C">
              <w:rPr>
                <w:color w:val="auto"/>
              </w:rPr>
              <w:t>Drafted by</w:t>
            </w:r>
          </w:p>
        </w:tc>
        <w:tc>
          <w:tcPr>
            <w:tcW w:w="1843" w:type="dxa"/>
          </w:tcPr>
          <w:p w14:paraId="0D8CDE81" w14:textId="31C2D978" w:rsidR="009D71EF" w:rsidRPr="00F10CB2" w:rsidRDefault="00F93949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9D71EF" w:rsidRPr="00F10CB2">
              <w:rPr>
                <w:color w:val="595959" w:themeColor="text1" w:themeTint="A6"/>
              </w:rPr>
              <w:t>insert name</w:t>
            </w:r>
            <w:r w:rsidRPr="00F10CB2">
              <w:rPr>
                <w:color w:val="595959" w:themeColor="text1" w:themeTint="A6"/>
              </w:rPr>
              <w:t>]</w:t>
            </w:r>
          </w:p>
        </w:tc>
        <w:tc>
          <w:tcPr>
            <w:tcW w:w="2410" w:type="dxa"/>
          </w:tcPr>
          <w:p w14:paraId="7040AF63" w14:textId="5147B982" w:rsidR="009D71EF" w:rsidRPr="0049630C" w:rsidRDefault="009D71EF" w:rsidP="004D5A73">
            <w:pPr>
              <w:rPr>
                <w:color w:val="auto"/>
              </w:rPr>
            </w:pPr>
            <w:r w:rsidRPr="0049630C">
              <w:rPr>
                <w:color w:val="auto"/>
              </w:rPr>
              <w:t>Approved on</w:t>
            </w:r>
          </w:p>
        </w:tc>
        <w:tc>
          <w:tcPr>
            <w:tcW w:w="1880" w:type="dxa"/>
          </w:tcPr>
          <w:p w14:paraId="7C954F77" w14:textId="18D8408D" w:rsidR="009D71EF" w:rsidRPr="00F10CB2" w:rsidRDefault="00F93949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9D71EF" w:rsidRPr="00F10CB2">
              <w:rPr>
                <w:color w:val="595959" w:themeColor="text1" w:themeTint="A6"/>
              </w:rPr>
              <w:t>insert date</w:t>
            </w:r>
            <w:r w:rsidRPr="00F10CB2">
              <w:rPr>
                <w:color w:val="595959" w:themeColor="text1" w:themeTint="A6"/>
              </w:rPr>
              <w:t>]</w:t>
            </w:r>
          </w:p>
        </w:tc>
      </w:tr>
      <w:tr w:rsidR="00F10CB2" w:rsidRPr="00F10CB2" w14:paraId="41079FD6" w14:textId="77777777" w:rsidTr="003676E4">
        <w:tc>
          <w:tcPr>
            <w:tcW w:w="2263" w:type="dxa"/>
          </w:tcPr>
          <w:p w14:paraId="0385FE38" w14:textId="0BCA45B3" w:rsidR="009D71EF" w:rsidRPr="0049630C" w:rsidRDefault="008170DD" w:rsidP="004D5A73">
            <w:pPr>
              <w:rPr>
                <w:color w:val="auto"/>
              </w:rPr>
            </w:pPr>
            <w:r w:rsidRPr="0049630C">
              <w:rPr>
                <w:color w:val="auto"/>
              </w:rPr>
              <w:t>Authorised</w:t>
            </w:r>
            <w:r w:rsidR="009D71EF" w:rsidRPr="0049630C">
              <w:rPr>
                <w:color w:val="auto"/>
              </w:rPr>
              <w:t xml:space="preserve"> person</w:t>
            </w:r>
          </w:p>
        </w:tc>
        <w:tc>
          <w:tcPr>
            <w:tcW w:w="1843" w:type="dxa"/>
          </w:tcPr>
          <w:p w14:paraId="46764BC3" w14:textId="5BAD3B2B" w:rsidR="009D71EF" w:rsidRPr="00F10CB2" w:rsidRDefault="00F93949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9D71EF" w:rsidRPr="00F10CB2">
              <w:rPr>
                <w:color w:val="595959" w:themeColor="text1" w:themeTint="A6"/>
              </w:rPr>
              <w:t>insert name</w:t>
            </w:r>
            <w:r w:rsidRPr="00F10CB2">
              <w:rPr>
                <w:color w:val="595959" w:themeColor="text1" w:themeTint="A6"/>
              </w:rPr>
              <w:t>]</w:t>
            </w:r>
          </w:p>
        </w:tc>
        <w:tc>
          <w:tcPr>
            <w:tcW w:w="2410" w:type="dxa"/>
          </w:tcPr>
          <w:p w14:paraId="43455221" w14:textId="77777777" w:rsidR="009D71EF" w:rsidRPr="0049630C" w:rsidRDefault="009D71EF" w:rsidP="004D5A73">
            <w:pPr>
              <w:rPr>
                <w:color w:val="auto"/>
              </w:rPr>
            </w:pPr>
            <w:r w:rsidRPr="0049630C">
              <w:rPr>
                <w:color w:val="auto"/>
              </w:rPr>
              <w:t>Scheduled review date</w:t>
            </w:r>
          </w:p>
        </w:tc>
        <w:tc>
          <w:tcPr>
            <w:tcW w:w="1880" w:type="dxa"/>
          </w:tcPr>
          <w:p w14:paraId="556C911B" w14:textId="7F0464A9" w:rsidR="009D71EF" w:rsidRPr="00F10CB2" w:rsidRDefault="00F93949" w:rsidP="004D5A73">
            <w:pPr>
              <w:rPr>
                <w:color w:val="595959" w:themeColor="text1" w:themeTint="A6"/>
              </w:rPr>
            </w:pPr>
            <w:r w:rsidRPr="00F10CB2">
              <w:rPr>
                <w:color w:val="595959" w:themeColor="text1" w:themeTint="A6"/>
              </w:rPr>
              <w:t>[</w:t>
            </w:r>
            <w:r w:rsidR="009D71EF" w:rsidRPr="00F10CB2">
              <w:rPr>
                <w:color w:val="595959" w:themeColor="text1" w:themeTint="A6"/>
              </w:rPr>
              <w:t>insert date</w:t>
            </w:r>
            <w:r w:rsidRPr="00F10CB2">
              <w:rPr>
                <w:color w:val="595959" w:themeColor="text1" w:themeTint="A6"/>
              </w:rPr>
              <w:t>]</w:t>
            </w:r>
          </w:p>
        </w:tc>
      </w:tr>
    </w:tbl>
    <w:p w14:paraId="269C6063" w14:textId="77777777" w:rsidR="00DE27AF" w:rsidRDefault="00DE27AF" w:rsidP="00A54B1C"/>
    <w:p w14:paraId="39D08482" w14:textId="2E840298" w:rsidR="00EF28CF" w:rsidRPr="00EF28CF" w:rsidRDefault="00EF28CF" w:rsidP="000F65F3">
      <w:pPr>
        <w:pStyle w:val="Heading3"/>
        <w:numPr>
          <w:ilvl w:val="0"/>
          <w:numId w:val="14"/>
        </w:numPr>
        <w:contextualSpacing w:val="0"/>
        <w:rPr>
          <w:color w:val="auto"/>
        </w:rPr>
      </w:pPr>
      <w:r>
        <w:t>Responsibilities</w:t>
      </w:r>
    </w:p>
    <w:p w14:paraId="0F784446" w14:textId="77777777" w:rsidR="00EF28CF" w:rsidRDefault="00EF28CF" w:rsidP="00EF28CF"/>
    <w:p w14:paraId="5689FB9D" w14:textId="7F6510A5" w:rsidR="00D674B7" w:rsidRDefault="00D674B7" w:rsidP="00D674B7">
      <w:pPr>
        <w:pStyle w:val="ListParagraph"/>
        <w:numPr>
          <w:ilvl w:val="1"/>
          <w:numId w:val="14"/>
        </w:numPr>
      </w:pPr>
      <w:r>
        <w:t xml:space="preserve">It is the responsibility of the </w:t>
      </w:r>
      <w:r w:rsidRPr="00D674B7">
        <w:rPr>
          <w:b/>
          <w:bCs/>
        </w:rPr>
        <w:t>board</w:t>
      </w:r>
      <w:r>
        <w:t xml:space="preserve"> to ensure that risks of a societal, developmental, or commercial nature are </w:t>
      </w:r>
      <w:r w:rsidR="00B023B4">
        <w:t>considered</w:t>
      </w:r>
      <w:r>
        <w:t xml:space="preserve"> in the preparation of the organisation’s </w:t>
      </w:r>
      <w:r w:rsidR="0069448B">
        <w:rPr>
          <w:i/>
          <w:iCs/>
        </w:rPr>
        <w:t>s</w:t>
      </w:r>
      <w:r w:rsidRPr="00B023B4">
        <w:rPr>
          <w:i/>
          <w:iCs/>
        </w:rPr>
        <w:t xml:space="preserve">trategic </w:t>
      </w:r>
      <w:r w:rsidR="0069448B">
        <w:rPr>
          <w:i/>
          <w:iCs/>
        </w:rPr>
        <w:t>p</w:t>
      </w:r>
      <w:r w:rsidRPr="00B023B4">
        <w:rPr>
          <w:i/>
          <w:iCs/>
        </w:rPr>
        <w:t>lan</w:t>
      </w:r>
      <w:r w:rsidR="0012159A">
        <w:t xml:space="preserve"> and relevant policies.</w:t>
      </w:r>
    </w:p>
    <w:p w14:paraId="73027947" w14:textId="77777777" w:rsidR="00D674B7" w:rsidRDefault="00D674B7" w:rsidP="00D674B7">
      <w:pPr>
        <w:pStyle w:val="ListParagraph"/>
        <w:numPr>
          <w:ilvl w:val="0"/>
          <w:numId w:val="0"/>
        </w:numPr>
        <w:ind w:left="720"/>
      </w:pPr>
    </w:p>
    <w:p w14:paraId="3CBA0DCB" w14:textId="28EB9952" w:rsidR="00D674B7" w:rsidRDefault="00D674B7" w:rsidP="00D674B7">
      <w:pPr>
        <w:pStyle w:val="ListParagraph"/>
        <w:numPr>
          <w:ilvl w:val="1"/>
          <w:numId w:val="14"/>
        </w:numPr>
      </w:pPr>
      <w:r>
        <w:t xml:space="preserve">It is the responsibility of the </w:t>
      </w:r>
      <w:r w:rsidRPr="00D674B7">
        <w:rPr>
          <w:b/>
          <w:bCs/>
        </w:rPr>
        <w:t>board</w:t>
      </w:r>
      <w:r w:rsidRPr="008152A7">
        <w:t>, with the assistance of</w:t>
      </w:r>
      <w:r w:rsidRPr="00D674B7">
        <w:rPr>
          <w:b/>
          <w:bCs/>
        </w:rPr>
        <w:t xml:space="preserve"> </w:t>
      </w:r>
      <w:r w:rsidRPr="00F64DEA">
        <w:t>the</w:t>
      </w:r>
      <w:r w:rsidRPr="00D674B7">
        <w:rPr>
          <w:b/>
          <w:bCs/>
        </w:rPr>
        <w:t xml:space="preserve"> CEO </w:t>
      </w:r>
      <w:r w:rsidRPr="008152A7">
        <w:t>and</w:t>
      </w:r>
      <w:r w:rsidRPr="00D674B7">
        <w:rPr>
          <w:b/>
          <w:bCs/>
        </w:rPr>
        <w:t xml:space="preserve"> </w:t>
      </w:r>
      <w:r w:rsidRPr="00F64DEA">
        <w:t>the</w:t>
      </w:r>
      <w:r w:rsidRPr="00D674B7">
        <w:rPr>
          <w:b/>
          <w:bCs/>
        </w:rPr>
        <w:t xml:space="preserve"> designated </w:t>
      </w:r>
      <w:r w:rsidR="004B6136">
        <w:rPr>
          <w:b/>
          <w:bCs/>
        </w:rPr>
        <w:t>risk management officer</w:t>
      </w:r>
      <w:r w:rsidR="00582B01">
        <w:rPr>
          <w:b/>
          <w:bCs/>
        </w:rPr>
        <w:t xml:space="preserve"> or r</w:t>
      </w:r>
      <w:r w:rsidRPr="00D674B7">
        <w:rPr>
          <w:b/>
          <w:bCs/>
        </w:rPr>
        <w:t xml:space="preserve">isk </w:t>
      </w:r>
      <w:r w:rsidR="00582B01">
        <w:rPr>
          <w:b/>
          <w:bCs/>
        </w:rPr>
        <w:t>m</w:t>
      </w:r>
      <w:r w:rsidRPr="00D674B7">
        <w:rPr>
          <w:b/>
          <w:bCs/>
        </w:rPr>
        <w:t xml:space="preserve">anagement </w:t>
      </w:r>
      <w:r w:rsidR="00582B01">
        <w:rPr>
          <w:b/>
          <w:bCs/>
        </w:rPr>
        <w:t>c</w:t>
      </w:r>
      <w:r w:rsidRPr="00D674B7">
        <w:rPr>
          <w:b/>
          <w:bCs/>
        </w:rPr>
        <w:t>ommittee,</w:t>
      </w:r>
      <w:r>
        <w:t xml:space="preserve"> to carry out risk management analyses of the organisation focused on risks relating to death, injury, property damage </w:t>
      </w:r>
      <w:r w:rsidR="00AB1CAF">
        <w:t>o</w:t>
      </w:r>
      <w:r w:rsidR="008D615F">
        <w:t>r</w:t>
      </w:r>
      <w:r w:rsidR="00AB1CAF">
        <w:t xml:space="preserve"> financial loss </w:t>
      </w:r>
      <w:r>
        <w:t xml:space="preserve">and to </w:t>
      </w:r>
      <w:r w:rsidR="00AB1CAF">
        <w:t xml:space="preserve">implement </w:t>
      </w:r>
      <w:r>
        <w:t xml:space="preserve">appropriate </w:t>
      </w:r>
      <w:r w:rsidR="008D615F">
        <w:t xml:space="preserve">mitigation </w:t>
      </w:r>
      <w:r>
        <w:t xml:space="preserve">measures. </w:t>
      </w:r>
    </w:p>
    <w:p w14:paraId="48B0087A" w14:textId="77777777" w:rsidR="00D674B7" w:rsidRDefault="00D674B7" w:rsidP="00D674B7">
      <w:pPr>
        <w:pStyle w:val="ListParagraph"/>
        <w:numPr>
          <w:ilvl w:val="0"/>
          <w:numId w:val="0"/>
        </w:numPr>
        <w:ind w:left="360"/>
      </w:pPr>
    </w:p>
    <w:p w14:paraId="3ED15BCD" w14:textId="067DD949" w:rsidR="00D674B7" w:rsidRDefault="00D674B7" w:rsidP="00D674B7">
      <w:pPr>
        <w:pStyle w:val="ListParagraph"/>
        <w:numPr>
          <w:ilvl w:val="1"/>
          <w:numId w:val="14"/>
        </w:numPr>
      </w:pPr>
      <w:r w:rsidRPr="007F2CD3">
        <w:t xml:space="preserve">It is the responsibility of the </w:t>
      </w:r>
      <w:r w:rsidRPr="00D674B7">
        <w:rPr>
          <w:b/>
          <w:bCs/>
        </w:rPr>
        <w:t xml:space="preserve">CEO </w:t>
      </w:r>
      <w:r w:rsidRPr="007F2CD3">
        <w:t>to ensure that:</w:t>
      </w:r>
    </w:p>
    <w:p w14:paraId="00BB9CE5" w14:textId="763BE4A5" w:rsidR="00D674B7" w:rsidRDefault="00D674B7" w:rsidP="00D674B7">
      <w:pPr>
        <w:pStyle w:val="ListParagraph"/>
        <w:numPr>
          <w:ilvl w:val="0"/>
          <w:numId w:val="21"/>
        </w:numPr>
      </w:pPr>
      <w:r>
        <w:t xml:space="preserve">a </w:t>
      </w:r>
      <w:r w:rsidR="004B6136">
        <w:t>risk management officer</w:t>
      </w:r>
      <w:r>
        <w:t xml:space="preserve"> and/or </w:t>
      </w:r>
      <w:r w:rsidR="00460B09">
        <w:t>r</w:t>
      </w:r>
      <w:r>
        <w:t xml:space="preserve">isk </w:t>
      </w:r>
      <w:r w:rsidR="00460B09">
        <w:t>m</w:t>
      </w:r>
      <w:r>
        <w:t xml:space="preserve">anagement </w:t>
      </w:r>
      <w:r w:rsidR="00460B09">
        <w:t>c</w:t>
      </w:r>
      <w:r>
        <w:t>ommittee for the organisation is appointed</w:t>
      </w:r>
      <w:r w:rsidR="00460B09">
        <w:t>,</w:t>
      </w:r>
      <w:r w:rsidR="003A47C3">
        <w:t xml:space="preserve"> and a </w:t>
      </w:r>
      <w:r w:rsidR="00460B09">
        <w:t>r</w:t>
      </w:r>
      <w:r w:rsidR="003A47C3">
        <w:t xml:space="preserve">isk </w:t>
      </w:r>
      <w:r w:rsidR="00460B09">
        <w:t>m</w:t>
      </w:r>
      <w:r w:rsidR="003A47C3">
        <w:t xml:space="preserve">anagement </w:t>
      </w:r>
      <w:r w:rsidR="00460B09">
        <w:t>r</w:t>
      </w:r>
      <w:r w:rsidR="003A47C3">
        <w:t>egister is established and maintained</w:t>
      </w:r>
    </w:p>
    <w:p w14:paraId="387EB35E" w14:textId="72BF88D2" w:rsidR="00D674B7" w:rsidRDefault="00D674B7" w:rsidP="00D674B7">
      <w:pPr>
        <w:pStyle w:val="ListParagraph"/>
        <w:numPr>
          <w:ilvl w:val="0"/>
          <w:numId w:val="21"/>
        </w:numPr>
      </w:pPr>
      <w:r>
        <w:t>effective risk management procedures are in place, applicable to all relevant areas</w:t>
      </w:r>
    </w:p>
    <w:p w14:paraId="6FB3DD23" w14:textId="38F0DC4C" w:rsidR="00D674B7" w:rsidRDefault="00D674B7" w:rsidP="00D674B7">
      <w:pPr>
        <w:pStyle w:val="ListParagraph"/>
        <w:numPr>
          <w:ilvl w:val="0"/>
          <w:numId w:val="21"/>
        </w:numPr>
      </w:pPr>
      <w:r>
        <w:t>risk management procedures are reviewed regularly</w:t>
      </w:r>
      <w:r w:rsidR="008D615F">
        <w:t>, and at least annually</w:t>
      </w:r>
    </w:p>
    <w:p w14:paraId="623771A9" w14:textId="0B401AC4" w:rsidR="00D674B7" w:rsidRDefault="00D674B7" w:rsidP="00D674B7">
      <w:pPr>
        <w:pStyle w:val="ListParagraph"/>
        <w:numPr>
          <w:ilvl w:val="0"/>
          <w:numId w:val="21"/>
        </w:numPr>
      </w:pPr>
      <w:r>
        <w:t>recommendations arising out of the risk management process are evaluated and, if necessary, implemented</w:t>
      </w:r>
    </w:p>
    <w:p w14:paraId="04105A9B" w14:textId="3BBBB782" w:rsidR="00D674B7" w:rsidRPr="00A30CFD" w:rsidRDefault="00AD51B3" w:rsidP="00D674B7">
      <w:pPr>
        <w:pStyle w:val="ListParagraph"/>
        <w:numPr>
          <w:ilvl w:val="0"/>
          <w:numId w:val="21"/>
        </w:numPr>
      </w:pPr>
      <w:r>
        <w:t>staff</w:t>
      </w:r>
      <w:r w:rsidR="00D674B7">
        <w:t xml:space="preserve"> are aware of all applicable risks and familiar with the organisation’s risk management procedures. </w:t>
      </w:r>
    </w:p>
    <w:p w14:paraId="21A61D45" w14:textId="77777777" w:rsidR="00D674B7" w:rsidRDefault="00D674B7" w:rsidP="00D674B7">
      <w:pPr>
        <w:keepNext/>
      </w:pPr>
    </w:p>
    <w:p w14:paraId="2792CBE3" w14:textId="3D1E8643" w:rsidR="00D674B7" w:rsidRDefault="00D674B7" w:rsidP="00D674B7">
      <w:pPr>
        <w:pStyle w:val="ListParagraph"/>
        <w:keepNext/>
        <w:numPr>
          <w:ilvl w:val="1"/>
          <w:numId w:val="14"/>
        </w:numPr>
      </w:pPr>
      <w:r w:rsidRPr="00F008B7">
        <w:t xml:space="preserve">It is the responsibility of </w:t>
      </w:r>
      <w:r>
        <w:t xml:space="preserve">the </w:t>
      </w:r>
      <w:r w:rsidR="004B6136">
        <w:rPr>
          <w:b/>
          <w:bCs/>
        </w:rPr>
        <w:t>risk management officer</w:t>
      </w:r>
      <w:r w:rsidR="0002786F">
        <w:rPr>
          <w:b/>
          <w:bCs/>
        </w:rPr>
        <w:t xml:space="preserve"> or r</w:t>
      </w:r>
      <w:r w:rsidRPr="00D674B7">
        <w:rPr>
          <w:b/>
          <w:bCs/>
        </w:rPr>
        <w:t xml:space="preserve">isk </w:t>
      </w:r>
      <w:r w:rsidR="0002786F">
        <w:rPr>
          <w:b/>
          <w:bCs/>
        </w:rPr>
        <w:t>m</w:t>
      </w:r>
      <w:r w:rsidRPr="00D674B7">
        <w:rPr>
          <w:b/>
          <w:bCs/>
        </w:rPr>
        <w:t xml:space="preserve">anagement </w:t>
      </w:r>
      <w:r w:rsidR="0002786F">
        <w:rPr>
          <w:b/>
          <w:bCs/>
        </w:rPr>
        <w:t>c</w:t>
      </w:r>
      <w:r w:rsidRPr="00D674B7">
        <w:rPr>
          <w:b/>
          <w:bCs/>
        </w:rPr>
        <w:t>ommittee</w:t>
      </w:r>
      <w:r w:rsidRPr="00F008B7">
        <w:t xml:space="preserve"> to ensure that:</w:t>
      </w:r>
    </w:p>
    <w:p w14:paraId="372742C0" w14:textId="57118ECE" w:rsidR="00D674B7" w:rsidRDefault="00D674B7" w:rsidP="00D674B7">
      <w:pPr>
        <w:pStyle w:val="ListParagraph"/>
        <w:numPr>
          <w:ilvl w:val="0"/>
          <w:numId w:val="22"/>
        </w:numPr>
      </w:pPr>
      <w:r>
        <w:t xml:space="preserve">risk management analyses are </w:t>
      </w:r>
      <w:r w:rsidR="00403042">
        <w:t xml:space="preserve">routinely </w:t>
      </w:r>
      <w:r>
        <w:t>carried out for all relevant sectors of the organisation</w:t>
      </w:r>
    </w:p>
    <w:p w14:paraId="7838965E" w14:textId="57A06634" w:rsidR="00D674B7" w:rsidRDefault="00D674B7" w:rsidP="00D674B7">
      <w:pPr>
        <w:pStyle w:val="ListParagraph"/>
        <w:numPr>
          <w:ilvl w:val="0"/>
          <w:numId w:val="22"/>
        </w:numPr>
      </w:pPr>
      <w:r>
        <w:t xml:space="preserve">risk management checklists are prepared for each relevant </w:t>
      </w:r>
      <w:r w:rsidRPr="003A47C3">
        <w:t>section</w:t>
      </w:r>
      <w:r w:rsidR="003A47C3">
        <w:t xml:space="preserve"> of the organisation</w:t>
      </w:r>
    </w:p>
    <w:p w14:paraId="2DED8418" w14:textId="3F7DABE9" w:rsidR="00D674B7" w:rsidRDefault="00D674B7" w:rsidP="00D674B7">
      <w:pPr>
        <w:pStyle w:val="ListParagraph"/>
        <w:numPr>
          <w:ilvl w:val="0"/>
          <w:numId w:val="22"/>
        </w:numPr>
      </w:pPr>
      <w:r>
        <w:t xml:space="preserve">risk management checklists are reviewed regularly by relevant staff with the assistance of the </w:t>
      </w:r>
      <w:r w:rsidR="004B6136" w:rsidRPr="003A47C3">
        <w:t>risk management officer</w:t>
      </w:r>
      <w:r w:rsidR="0012159A">
        <w:t xml:space="preserve"> </w:t>
      </w:r>
      <w:r>
        <w:t>to ensure that no risks have been overlooked or have ceased to be relevant</w:t>
      </w:r>
    </w:p>
    <w:p w14:paraId="0BF14E96" w14:textId="5338ED60" w:rsidR="00D674B7" w:rsidRDefault="00D674B7" w:rsidP="00D674B7">
      <w:pPr>
        <w:pStyle w:val="ListParagraph"/>
        <w:numPr>
          <w:ilvl w:val="0"/>
          <w:numId w:val="22"/>
        </w:numPr>
      </w:pPr>
      <w:r>
        <w:t>each risk management checklist is reviewed by every section to which it is applicable at least once a year to ensure that procedures are in place to avert the risk or, if that is not possible, to mitigate its impact</w:t>
      </w:r>
    </w:p>
    <w:p w14:paraId="43607701" w14:textId="6A8FE7C9" w:rsidR="00D674B7" w:rsidRDefault="00D674B7" w:rsidP="00D674B7">
      <w:pPr>
        <w:pStyle w:val="ListParagraph"/>
        <w:numPr>
          <w:ilvl w:val="0"/>
          <w:numId w:val="22"/>
        </w:numPr>
      </w:pPr>
      <w:r>
        <w:lastRenderedPageBreak/>
        <w:t xml:space="preserve">copies of up-to-date risk management checklists are kept in a central </w:t>
      </w:r>
      <w:r w:rsidR="0078759E">
        <w:t>r</w:t>
      </w:r>
      <w:r w:rsidRPr="003A47C3">
        <w:t xml:space="preserve">isk </w:t>
      </w:r>
      <w:r w:rsidR="0078759E">
        <w:t>m</w:t>
      </w:r>
      <w:r w:rsidRPr="003A47C3">
        <w:t xml:space="preserve">anagement </w:t>
      </w:r>
      <w:r w:rsidR="0078759E">
        <w:t>r</w:t>
      </w:r>
      <w:r w:rsidRPr="003A47C3">
        <w:t>egister</w:t>
      </w:r>
      <w:r>
        <w:t>.</w:t>
      </w:r>
    </w:p>
    <w:p w14:paraId="6712823E" w14:textId="77777777" w:rsidR="00BE56FD" w:rsidRDefault="00BE56FD" w:rsidP="00BE56FD">
      <w:pPr>
        <w:pStyle w:val="ListParagraph"/>
        <w:numPr>
          <w:ilvl w:val="0"/>
          <w:numId w:val="0"/>
        </w:numPr>
        <w:ind w:left="1440"/>
      </w:pPr>
    </w:p>
    <w:p w14:paraId="1866313F" w14:textId="16BA74AB" w:rsidR="00D674B7" w:rsidRDefault="00D674B7" w:rsidP="00D674B7">
      <w:pPr>
        <w:pStyle w:val="ListParagraph"/>
        <w:keepNext/>
        <w:numPr>
          <w:ilvl w:val="1"/>
          <w:numId w:val="14"/>
        </w:numPr>
      </w:pPr>
      <w:r w:rsidRPr="00F008B7">
        <w:t xml:space="preserve">It is the responsibility of all </w:t>
      </w:r>
      <w:r w:rsidR="00B12A08" w:rsidRPr="00B12A08">
        <w:rPr>
          <w:b/>
          <w:bCs/>
        </w:rPr>
        <w:t>staff members</w:t>
      </w:r>
      <w:r w:rsidRPr="00F008B7">
        <w:t xml:space="preserve"> to ensure that:</w:t>
      </w:r>
    </w:p>
    <w:p w14:paraId="467CB382" w14:textId="2DBBF7A4" w:rsidR="00D674B7" w:rsidRDefault="00D674B7" w:rsidP="00D674B7">
      <w:pPr>
        <w:pStyle w:val="ListParagraph"/>
        <w:numPr>
          <w:ilvl w:val="0"/>
          <w:numId w:val="23"/>
        </w:numPr>
      </w:pPr>
      <w:r w:rsidRPr="00A30CFD">
        <w:t xml:space="preserve">they </w:t>
      </w:r>
      <w:r>
        <w:t>are familiar with the organisation’s risk management procedures applicable to their section</w:t>
      </w:r>
    </w:p>
    <w:p w14:paraId="38FF5C5E" w14:textId="1F181E74" w:rsidR="00D674B7" w:rsidRDefault="00D674B7" w:rsidP="00D674B7">
      <w:pPr>
        <w:pStyle w:val="ListParagraph"/>
        <w:numPr>
          <w:ilvl w:val="0"/>
          <w:numId w:val="23"/>
        </w:numPr>
      </w:pPr>
      <w:r>
        <w:t>they observe those risk management procedures</w:t>
      </w:r>
    </w:p>
    <w:p w14:paraId="37874955" w14:textId="77777777" w:rsidR="00D674B7" w:rsidRDefault="00D674B7" w:rsidP="00D674B7">
      <w:pPr>
        <w:pStyle w:val="ListParagraph"/>
        <w:numPr>
          <w:ilvl w:val="0"/>
          <w:numId w:val="23"/>
        </w:numPr>
      </w:pPr>
      <w:r>
        <w:t xml:space="preserve">they inform their supervisor if they become aware of any risk not covered by existing procedures. </w:t>
      </w:r>
    </w:p>
    <w:p w14:paraId="46AB2BE5" w14:textId="77777777" w:rsidR="00B102A5" w:rsidRPr="00361442" w:rsidRDefault="00B102A5" w:rsidP="00604780">
      <w:pPr>
        <w:ind w:left="873"/>
      </w:pPr>
    </w:p>
    <w:p w14:paraId="2FBFC7B5" w14:textId="7E1FB95D" w:rsidR="00B102A5" w:rsidRDefault="00B102A5" w:rsidP="009E7F78">
      <w:pPr>
        <w:pStyle w:val="Heading3"/>
      </w:pPr>
      <w:r w:rsidRPr="00361442">
        <w:t>Processes</w:t>
      </w:r>
    </w:p>
    <w:p w14:paraId="60B1B7A6" w14:textId="77777777" w:rsidR="0009034E" w:rsidRPr="003044BD" w:rsidRDefault="0009034E" w:rsidP="0009034E"/>
    <w:p w14:paraId="74F7988D" w14:textId="7B5513BD" w:rsidR="00193BAC" w:rsidRPr="00EA7A00" w:rsidRDefault="00193BAC" w:rsidP="00193BAC">
      <w:pPr>
        <w:pStyle w:val="Heading4"/>
        <w:ind w:firstLine="720"/>
      </w:pPr>
      <w:r>
        <w:t xml:space="preserve">Managing </w:t>
      </w:r>
      <w:r w:rsidR="00E354B3">
        <w:t>r</w:t>
      </w:r>
      <w:r>
        <w:t>isk</w:t>
      </w:r>
    </w:p>
    <w:p w14:paraId="1D90B60C" w14:textId="77777777" w:rsidR="00193BAC" w:rsidRDefault="00193BAC" w:rsidP="00193BAC"/>
    <w:p w14:paraId="0C200798" w14:textId="14A076FB" w:rsidR="00193BAC" w:rsidRDefault="00193BAC" w:rsidP="00193BAC">
      <w:pPr>
        <w:pStyle w:val="ListParagraph"/>
        <w:numPr>
          <w:ilvl w:val="1"/>
          <w:numId w:val="1"/>
        </w:numPr>
      </w:pPr>
      <w:r>
        <w:t xml:space="preserve">The </w:t>
      </w:r>
      <w:r w:rsidR="004B6136">
        <w:t>risk management officer</w:t>
      </w:r>
      <w:r w:rsidR="00E354B3">
        <w:t xml:space="preserve"> or r</w:t>
      </w:r>
      <w:r>
        <w:t xml:space="preserve">isk </w:t>
      </w:r>
      <w:r w:rsidR="00E354B3">
        <w:t>m</w:t>
      </w:r>
      <w:r>
        <w:t xml:space="preserve">anagement </w:t>
      </w:r>
      <w:r w:rsidR="00E354B3">
        <w:t>c</w:t>
      </w:r>
      <w:r>
        <w:t>ommittee</w:t>
      </w:r>
      <w:r w:rsidRPr="00F008B7">
        <w:t xml:space="preserve"> </w:t>
      </w:r>
      <w:r>
        <w:t>shall nominate appropriate officers in each section of the organisation to carry out risk assessment exercises.  These exercises will specifically, though not exclusively, address the following areas:</w:t>
      </w:r>
    </w:p>
    <w:p w14:paraId="0D86A4B3" w14:textId="40CBA9B5" w:rsidR="00193BAC" w:rsidRDefault="00193BAC" w:rsidP="00193BAC">
      <w:pPr>
        <w:pStyle w:val="ListParagraph"/>
        <w:numPr>
          <w:ilvl w:val="0"/>
          <w:numId w:val="27"/>
        </w:numPr>
        <w:spacing w:before="60" w:after="120"/>
      </w:pPr>
      <w:r>
        <w:t>Financial fraud (see Fraud Policy</w:t>
      </w:r>
      <w:r w:rsidR="001203B5">
        <w:t xml:space="preserve"> and Financial Controls Policy</w:t>
      </w:r>
      <w:r>
        <w:t>)</w:t>
      </w:r>
    </w:p>
    <w:p w14:paraId="01690E72" w14:textId="715C74B2" w:rsidR="00193BAC" w:rsidRDefault="00193BAC" w:rsidP="00193BAC">
      <w:pPr>
        <w:pStyle w:val="ListParagraph"/>
        <w:numPr>
          <w:ilvl w:val="0"/>
          <w:numId w:val="27"/>
        </w:numPr>
        <w:spacing w:before="60" w:after="120"/>
      </w:pPr>
      <w:r>
        <w:t>Workplace health and safety (see Workplace Health &amp; Safety Policy)</w:t>
      </w:r>
    </w:p>
    <w:p w14:paraId="365BCD5C" w14:textId="02F5D5F7" w:rsidR="00193BAC" w:rsidRDefault="00193BAC" w:rsidP="00193BAC">
      <w:pPr>
        <w:pStyle w:val="ListParagraph"/>
        <w:numPr>
          <w:ilvl w:val="0"/>
          <w:numId w:val="27"/>
        </w:numPr>
        <w:spacing w:before="60" w:after="120"/>
      </w:pPr>
      <w:r>
        <w:t>Epidemics and pandemics (see Epidemic and Pandemic Policy)</w:t>
      </w:r>
    </w:p>
    <w:p w14:paraId="7AE200C3" w14:textId="059A800F" w:rsidR="00193BAC" w:rsidRDefault="003A47C3" w:rsidP="00193BAC">
      <w:pPr>
        <w:pStyle w:val="ListParagraph"/>
        <w:numPr>
          <w:ilvl w:val="0"/>
          <w:numId w:val="27"/>
        </w:numPr>
        <w:spacing w:before="60" w:after="120"/>
      </w:pPr>
      <w:r>
        <w:t xml:space="preserve">Privacy and </w:t>
      </w:r>
      <w:r w:rsidR="00193BAC">
        <w:t>Cyber</w:t>
      </w:r>
      <w:r w:rsidR="00500E9E">
        <w:t xml:space="preserve"> S</w:t>
      </w:r>
      <w:r w:rsidR="00193BAC">
        <w:t xml:space="preserve">ecurity (see </w:t>
      </w:r>
      <w:r>
        <w:t xml:space="preserve">Privacy Policy and </w:t>
      </w:r>
      <w:r w:rsidR="00193BAC">
        <w:t>Cyber</w:t>
      </w:r>
      <w:r w:rsidR="00C47651">
        <w:t xml:space="preserve"> </w:t>
      </w:r>
      <w:r w:rsidR="00500E9E">
        <w:t>S</w:t>
      </w:r>
      <w:r w:rsidR="00193BAC">
        <w:t>ecurity Policy)</w:t>
      </w:r>
      <w:r w:rsidR="00147216">
        <w:t>.</w:t>
      </w:r>
    </w:p>
    <w:p w14:paraId="14C56895" w14:textId="77777777" w:rsidR="00193BAC" w:rsidRDefault="00193BAC" w:rsidP="00193BAC">
      <w:pPr>
        <w:pStyle w:val="ListParagraph"/>
        <w:numPr>
          <w:ilvl w:val="0"/>
          <w:numId w:val="0"/>
        </w:numPr>
        <w:spacing w:before="60" w:after="120"/>
        <w:ind w:left="1440"/>
      </w:pPr>
    </w:p>
    <w:p w14:paraId="4B4422F0" w14:textId="6842FC82" w:rsidR="00193BAC" w:rsidRDefault="00193BAC" w:rsidP="00193BAC">
      <w:pPr>
        <w:pStyle w:val="ListParagraph"/>
        <w:numPr>
          <w:ilvl w:val="1"/>
          <w:numId w:val="1"/>
        </w:numPr>
      </w:pPr>
      <w:r>
        <w:t xml:space="preserve">Conducting a risk management exercise in any section will involve: </w:t>
      </w:r>
    </w:p>
    <w:p w14:paraId="0FFD32D3" w14:textId="6B0131A7" w:rsidR="00193BAC" w:rsidRDefault="00193BAC" w:rsidP="00193BAC">
      <w:pPr>
        <w:pStyle w:val="ListParagraph"/>
        <w:numPr>
          <w:ilvl w:val="0"/>
          <w:numId w:val="28"/>
        </w:numPr>
      </w:pPr>
      <w:r>
        <w:t>identifying the risks attached to every element of their operation and the likelihood of that risk eventuating</w:t>
      </w:r>
    </w:p>
    <w:p w14:paraId="7F936FC3" w14:textId="27DAD5E5" w:rsidR="00193BAC" w:rsidRDefault="00193BAC" w:rsidP="00193BAC">
      <w:pPr>
        <w:pStyle w:val="ListParagraph"/>
        <w:numPr>
          <w:ilvl w:val="0"/>
          <w:numId w:val="28"/>
        </w:numPr>
      </w:pPr>
      <w:r>
        <w:t>identifying practices to avert those risks</w:t>
      </w:r>
    </w:p>
    <w:p w14:paraId="563384FF" w14:textId="114C8058" w:rsidR="00193BAC" w:rsidRDefault="00193BAC" w:rsidP="00193BAC">
      <w:pPr>
        <w:pStyle w:val="ListParagraph"/>
        <w:numPr>
          <w:ilvl w:val="0"/>
          <w:numId w:val="28"/>
        </w:numPr>
      </w:pPr>
      <w:r>
        <w:t>identifying practices to mitigate the effects of those risks</w:t>
      </w:r>
    </w:p>
    <w:p w14:paraId="11821FE7" w14:textId="3EE474C1" w:rsidR="00193BAC" w:rsidRDefault="00193BAC" w:rsidP="00193BAC">
      <w:pPr>
        <w:pStyle w:val="ListParagraph"/>
        <w:numPr>
          <w:ilvl w:val="0"/>
          <w:numId w:val="28"/>
        </w:numPr>
      </w:pPr>
      <w:r>
        <w:t>communicating information on those risks and practices to all relevant parties</w:t>
      </w:r>
    </w:p>
    <w:p w14:paraId="480E9EA9" w14:textId="61B558B8" w:rsidR="00193BAC" w:rsidRDefault="00193BAC" w:rsidP="00193BAC">
      <w:pPr>
        <w:pStyle w:val="ListParagraph"/>
        <w:numPr>
          <w:ilvl w:val="0"/>
          <w:numId w:val="28"/>
        </w:numPr>
      </w:pPr>
      <w:r>
        <w:t xml:space="preserve">recording those risks, those </w:t>
      </w:r>
      <w:r w:rsidR="00B12A08">
        <w:t>precautions,</w:t>
      </w:r>
      <w:r>
        <w:t xml:space="preserve"> and those remedies in the form of deliverable checklists.</w:t>
      </w:r>
    </w:p>
    <w:p w14:paraId="3C6FF335" w14:textId="77777777" w:rsidR="00193BAC" w:rsidRDefault="00193BAC" w:rsidP="00193BAC"/>
    <w:p w14:paraId="60DF4C32" w14:textId="47269BAA" w:rsidR="00193BAC" w:rsidRPr="008E047B" w:rsidRDefault="00193BAC" w:rsidP="008E047B">
      <w:pPr>
        <w:pStyle w:val="ListParagraph"/>
        <w:numPr>
          <w:ilvl w:val="1"/>
          <w:numId w:val="1"/>
        </w:numPr>
        <w:rPr>
          <w:rStyle w:val="Hyperlink"/>
          <w:color w:val="0A1C16"/>
          <w:u w:val="none"/>
        </w:rPr>
      </w:pPr>
      <w:r>
        <w:t xml:space="preserve">The </w:t>
      </w:r>
      <w:r w:rsidR="004B6136">
        <w:t>risk management officer</w:t>
      </w:r>
      <w:r>
        <w:t xml:space="preserve">, or the </w:t>
      </w:r>
      <w:r w:rsidR="008254EF">
        <w:t>r</w:t>
      </w:r>
      <w:r>
        <w:t xml:space="preserve">isk </w:t>
      </w:r>
      <w:r w:rsidR="008254EF">
        <w:t>m</w:t>
      </w:r>
      <w:r>
        <w:t xml:space="preserve">anagement </w:t>
      </w:r>
      <w:r w:rsidR="008254EF">
        <w:t>c</w:t>
      </w:r>
      <w:r>
        <w:t>ommittee</w:t>
      </w:r>
      <w:r w:rsidRPr="00F008B7">
        <w:t xml:space="preserve"> </w:t>
      </w:r>
      <w:r>
        <w:t xml:space="preserve">(by nominee), shall participate in each section’s risk management exercise to ensure consistency of approach. </w:t>
      </w:r>
    </w:p>
    <w:p w14:paraId="3F4D7AB8" w14:textId="26F3FB06" w:rsidR="00BE56FD" w:rsidRDefault="00BE56FD" w:rsidP="00193BAC">
      <w:pPr>
        <w:pStyle w:val="ListParagraph"/>
        <w:numPr>
          <w:ilvl w:val="0"/>
          <w:numId w:val="0"/>
        </w:numPr>
        <w:ind w:left="360"/>
      </w:pPr>
    </w:p>
    <w:p w14:paraId="78F1E979" w14:textId="7396AE0E" w:rsidR="00C121E3" w:rsidRDefault="00C121E3" w:rsidP="00193BAC">
      <w:pPr>
        <w:pStyle w:val="ListParagraph"/>
        <w:numPr>
          <w:ilvl w:val="0"/>
          <w:numId w:val="0"/>
        </w:numPr>
        <w:ind w:left="360"/>
      </w:pPr>
    </w:p>
    <w:p w14:paraId="76A04CE3" w14:textId="7EB29FC4" w:rsidR="00C121E3" w:rsidRDefault="00C121E3" w:rsidP="00193BAC">
      <w:pPr>
        <w:pStyle w:val="ListParagraph"/>
        <w:numPr>
          <w:ilvl w:val="0"/>
          <w:numId w:val="0"/>
        </w:numPr>
        <w:ind w:left="360"/>
      </w:pPr>
    </w:p>
    <w:p w14:paraId="25A8136C" w14:textId="3BFDDB65" w:rsidR="00C121E3" w:rsidRDefault="00C121E3" w:rsidP="00193BAC">
      <w:pPr>
        <w:pStyle w:val="ListParagraph"/>
        <w:numPr>
          <w:ilvl w:val="0"/>
          <w:numId w:val="0"/>
        </w:numPr>
        <w:ind w:left="360"/>
      </w:pPr>
    </w:p>
    <w:p w14:paraId="14D67E45" w14:textId="77777777" w:rsidR="00C121E3" w:rsidRPr="00F008B7" w:rsidRDefault="00C121E3" w:rsidP="00193BAC">
      <w:pPr>
        <w:pStyle w:val="ListParagraph"/>
        <w:numPr>
          <w:ilvl w:val="0"/>
          <w:numId w:val="0"/>
        </w:numPr>
        <w:ind w:left="360"/>
      </w:pPr>
    </w:p>
    <w:p w14:paraId="08CCAA9C" w14:textId="2D961CEF" w:rsidR="008E047B" w:rsidRDefault="00193BAC" w:rsidP="00495AE1">
      <w:pPr>
        <w:pStyle w:val="Heading4"/>
      </w:pPr>
      <w:r>
        <w:t xml:space="preserve">Risk </w:t>
      </w:r>
      <w:r w:rsidR="008254EF">
        <w:t>m</w:t>
      </w:r>
      <w:r>
        <w:t xml:space="preserve">anagement </w:t>
      </w:r>
      <w:r w:rsidR="008254EF">
        <w:t>c</w:t>
      </w:r>
      <w:r>
        <w:t>hecklists</w:t>
      </w:r>
    </w:p>
    <w:p w14:paraId="48470B16" w14:textId="72E0C20E" w:rsidR="00193BAC" w:rsidRPr="00193BAC" w:rsidRDefault="008E047B" w:rsidP="00495AE1">
      <w:pPr>
        <w:pStyle w:val="IntenseQuote"/>
      </w:pPr>
      <w:r>
        <w:t xml:space="preserve">For </w:t>
      </w:r>
      <w:r w:rsidR="004B6136">
        <w:t xml:space="preserve">sample </w:t>
      </w:r>
      <w:r>
        <w:t xml:space="preserve">checklists see </w:t>
      </w:r>
      <w:hyperlink r:id="rId16" w:history="1">
        <w:r w:rsidRPr="008E047B">
          <w:rPr>
            <w:rStyle w:val="Hyperlink"/>
          </w:rPr>
          <w:t>ICDA’s risk management help sheets</w:t>
        </w:r>
      </w:hyperlink>
      <w:r>
        <w:t>.</w:t>
      </w:r>
    </w:p>
    <w:p w14:paraId="15291974" w14:textId="176CF508" w:rsidR="00193BAC" w:rsidRDefault="00193BAC" w:rsidP="00193BAC">
      <w:pPr>
        <w:pStyle w:val="ListParagraph"/>
        <w:numPr>
          <w:ilvl w:val="1"/>
          <w:numId w:val="1"/>
        </w:numPr>
      </w:pPr>
      <w:r>
        <w:t xml:space="preserve">The </w:t>
      </w:r>
      <w:r w:rsidR="004B6136">
        <w:t>risk management officer</w:t>
      </w:r>
      <w:r>
        <w:t xml:space="preserve"> or </w:t>
      </w:r>
      <w:r w:rsidR="005834F2">
        <w:t>r</w:t>
      </w:r>
      <w:r>
        <w:t xml:space="preserve">isk </w:t>
      </w:r>
      <w:r w:rsidR="005834F2">
        <w:t>m</w:t>
      </w:r>
      <w:r>
        <w:t xml:space="preserve">anagement </w:t>
      </w:r>
      <w:r w:rsidR="005834F2">
        <w:t>c</w:t>
      </w:r>
      <w:r>
        <w:t>ommittee</w:t>
      </w:r>
      <w:r w:rsidRPr="00F008B7">
        <w:t xml:space="preserve"> </w:t>
      </w:r>
      <w:r>
        <w:t>will ensure that:</w:t>
      </w:r>
    </w:p>
    <w:p w14:paraId="64C2249F" w14:textId="4A0104E7" w:rsidR="00193BAC" w:rsidRDefault="00193BAC" w:rsidP="006E30AE">
      <w:pPr>
        <w:pStyle w:val="ListParagraph"/>
        <w:numPr>
          <w:ilvl w:val="0"/>
          <w:numId w:val="29"/>
        </w:numPr>
      </w:pPr>
      <w:r>
        <w:t>each section of the organisation has available to it all relevant risk management checklists</w:t>
      </w:r>
    </w:p>
    <w:p w14:paraId="0703CB6C" w14:textId="2425F952" w:rsidR="00193BAC" w:rsidRDefault="00193BAC" w:rsidP="006E30AE">
      <w:pPr>
        <w:pStyle w:val="ListParagraph"/>
        <w:numPr>
          <w:ilvl w:val="0"/>
          <w:numId w:val="29"/>
        </w:numPr>
      </w:pPr>
      <w:r>
        <w:t>each risk management checklist is reviewed by the organisation at least once a year to ensure that no foreseeable risks have been overlooked</w:t>
      </w:r>
    </w:p>
    <w:p w14:paraId="379F91AD" w14:textId="5FDA8BBD" w:rsidR="00193BAC" w:rsidRDefault="00193BAC" w:rsidP="006E30AE">
      <w:pPr>
        <w:pStyle w:val="ListParagraph"/>
        <w:numPr>
          <w:ilvl w:val="0"/>
          <w:numId w:val="29"/>
        </w:numPr>
      </w:pPr>
      <w:r>
        <w:lastRenderedPageBreak/>
        <w:t>each risk management checklist is reviewed by every section to which it is applicable at least once a year to ensure that procedures are in place to avert the risk or, if that is not possible, to mitigate its impact</w:t>
      </w:r>
    </w:p>
    <w:p w14:paraId="7FA47076" w14:textId="1E1D1BDF" w:rsidR="00193BAC" w:rsidRDefault="00193BAC" w:rsidP="006E30AE">
      <w:pPr>
        <w:pStyle w:val="ListParagraph"/>
        <w:numPr>
          <w:ilvl w:val="0"/>
          <w:numId w:val="29"/>
        </w:numPr>
      </w:pPr>
      <w:r>
        <w:t xml:space="preserve">a current copy of each risk management checklist is held centrally in the organisation’s </w:t>
      </w:r>
      <w:r w:rsidR="008B6B5D">
        <w:t>r</w:t>
      </w:r>
      <w:r>
        <w:t xml:space="preserve">isk </w:t>
      </w:r>
      <w:r w:rsidR="008B6B5D">
        <w:t>m</w:t>
      </w:r>
      <w:r>
        <w:t xml:space="preserve">anagement </w:t>
      </w:r>
      <w:r w:rsidR="008B6B5D">
        <w:t>r</w:t>
      </w:r>
      <w:r>
        <w:t xml:space="preserve">egister. </w:t>
      </w:r>
    </w:p>
    <w:p w14:paraId="3FD7BF10" w14:textId="77777777" w:rsidR="00C87D2E" w:rsidRDefault="00C87D2E" w:rsidP="00F40DD3"/>
    <w:p w14:paraId="4BFB49FA" w14:textId="5DC2FDAC" w:rsidR="005873E5" w:rsidRDefault="005873E5" w:rsidP="009E7F78">
      <w:pPr>
        <w:pStyle w:val="Heading3"/>
      </w:pPr>
      <w:r>
        <w:t xml:space="preserve">Related </w:t>
      </w:r>
      <w:r w:rsidR="008B6B5D">
        <w:t>d</w:t>
      </w:r>
      <w:r>
        <w:t>ocuments</w:t>
      </w:r>
    </w:p>
    <w:p w14:paraId="1B7B23AB" w14:textId="17EBF9B6" w:rsidR="005873E5" w:rsidRDefault="005873E5" w:rsidP="005873E5"/>
    <w:p w14:paraId="63A2BF87" w14:textId="516730DB" w:rsidR="00500E9E" w:rsidRDefault="0099218E" w:rsidP="00500E9E">
      <w:pPr>
        <w:spacing w:before="60" w:after="120"/>
        <w:ind w:left="720"/>
        <w:rPr>
          <w:szCs w:val="20"/>
        </w:rPr>
      </w:pPr>
      <w:hyperlink r:id="rId17" w:history="1">
        <w:r w:rsidR="00500E9E" w:rsidRPr="004B6136">
          <w:rPr>
            <w:rStyle w:val="Hyperlink"/>
            <w:szCs w:val="20"/>
          </w:rPr>
          <w:t>Cyber Security Policy</w:t>
        </w:r>
      </w:hyperlink>
      <w:r w:rsidR="00500E9E" w:rsidRPr="004B6136">
        <w:rPr>
          <w:szCs w:val="20"/>
        </w:rPr>
        <w:t xml:space="preserve"> </w:t>
      </w:r>
    </w:p>
    <w:p w14:paraId="7ECA291B" w14:textId="362090BE" w:rsidR="003A47C3" w:rsidRDefault="0099218E" w:rsidP="00500E9E">
      <w:pPr>
        <w:spacing w:before="60" w:after="120"/>
        <w:ind w:left="720"/>
        <w:rPr>
          <w:szCs w:val="20"/>
        </w:rPr>
      </w:pPr>
      <w:hyperlink r:id="rId18" w:history="1">
        <w:r w:rsidR="003A47C3" w:rsidRPr="008152A7">
          <w:rPr>
            <w:rStyle w:val="Hyperlink"/>
            <w:szCs w:val="20"/>
          </w:rPr>
          <w:t>Privacy Policy</w:t>
        </w:r>
      </w:hyperlink>
    </w:p>
    <w:p w14:paraId="57715EED" w14:textId="77777777" w:rsidR="00500E9E" w:rsidRPr="004B6136" w:rsidRDefault="0099218E" w:rsidP="00500E9E">
      <w:pPr>
        <w:spacing w:before="60" w:after="120"/>
        <w:ind w:left="720"/>
        <w:rPr>
          <w:szCs w:val="20"/>
        </w:rPr>
      </w:pPr>
      <w:hyperlink r:id="rId19" w:history="1">
        <w:r w:rsidR="00500E9E" w:rsidRPr="004B6136">
          <w:rPr>
            <w:rStyle w:val="Hyperlink"/>
            <w:szCs w:val="20"/>
          </w:rPr>
          <w:t>Epidemic and Pandemic Policy</w:t>
        </w:r>
      </w:hyperlink>
      <w:r w:rsidR="00500E9E" w:rsidRPr="004B6136">
        <w:rPr>
          <w:szCs w:val="20"/>
        </w:rPr>
        <w:t xml:space="preserve"> </w:t>
      </w:r>
    </w:p>
    <w:p w14:paraId="77B02B41" w14:textId="77777777" w:rsidR="00500E9E" w:rsidRPr="004B6136" w:rsidRDefault="0099218E" w:rsidP="00500E9E">
      <w:pPr>
        <w:spacing w:before="60" w:after="120"/>
        <w:ind w:left="720"/>
        <w:rPr>
          <w:szCs w:val="20"/>
        </w:rPr>
      </w:pPr>
      <w:hyperlink r:id="rId20" w:history="1">
        <w:r w:rsidR="00500E9E" w:rsidRPr="004B6136">
          <w:rPr>
            <w:rStyle w:val="Hyperlink"/>
            <w:szCs w:val="20"/>
          </w:rPr>
          <w:t>Financial Controls Policy</w:t>
        </w:r>
      </w:hyperlink>
    </w:p>
    <w:p w14:paraId="77F9CAE9" w14:textId="0B613575" w:rsidR="008E047B" w:rsidRPr="004B6136" w:rsidRDefault="0099218E" w:rsidP="008E047B">
      <w:pPr>
        <w:spacing w:before="60" w:after="120"/>
        <w:ind w:left="720"/>
        <w:rPr>
          <w:szCs w:val="20"/>
        </w:rPr>
      </w:pPr>
      <w:hyperlink r:id="rId21" w:history="1">
        <w:r w:rsidR="008E047B" w:rsidRPr="004B6136">
          <w:rPr>
            <w:rStyle w:val="Hyperlink"/>
            <w:szCs w:val="20"/>
          </w:rPr>
          <w:t>Fraud Policy</w:t>
        </w:r>
      </w:hyperlink>
    </w:p>
    <w:p w14:paraId="44EA5683" w14:textId="0B802C15" w:rsidR="008E047B" w:rsidRPr="004B6136" w:rsidRDefault="0099218E" w:rsidP="008E047B">
      <w:pPr>
        <w:spacing w:before="60" w:after="120"/>
        <w:ind w:left="720"/>
        <w:rPr>
          <w:szCs w:val="20"/>
        </w:rPr>
      </w:pPr>
      <w:hyperlink r:id="rId22" w:history="1">
        <w:r w:rsidR="008E047B" w:rsidRPr="004B6136">
          <w:rPr>
            <w:rStyle w:val="Hyperlink"/>
            <w:szCs w:val="20"/>
          </w:rPr>
          <w:t>Workplace Health &amp; Safety Policy</w:t>
        </w:r>
      </w:hyperlink>
      <w:r w:rsidR="008E047B" w:rsidRPr="004B6136">
        <w:rPr>
          <w:szCs w:val="20"/>
        </w:rPr>
        <w:t xml:space="preserve"> </w:t>
      </w:r>
    </w:p>
    <w:p w14:paraId="5DED3079" w14:textId="6F698019" w:rsidR="00DD78B5" w:rsidRDefault="00DD78B5" w:rsidP="005123CB">
      <w:pPr>
        <w:pStyle w:val="Subtitle"/>
        <w:spacing w:before="60" w:after="100"/>
        <w:contextualSpacing/>
        <w:rPr>
          <w:rFonts w:ascii="Calibri" w:hAnsi="Calibri" w:cs="Arial"/>
          <w:b w:val="0"/>
          <w:bCs/>
          <w:szCs w:val="22"/>
        </w:rPr>
      </w:pPr>
    </w:p>
    <w:p w14:paraId="3D643FBC" w14:textId="49EDE47D" w:rsidR="00DD78B5" w:rsidRDefault="00DD78B5" w:rsidP="005123CB">
      <w:pPr>
        <w:pStyle w:val="Subtitle"/>
        <w:spacing w:before="60" w:after="100"/>
        <w:contextualSpacing/>
        <w:rPr>
          <w:rFonts w:ascii="Calibri" w:hAnsi="Calibri" w:cs="Arial"/>
          <w:b w:val="0"/>
          <w:bCs/>
          <w:szCs w:val="22"/>
        </w:rPr>
      </w:pPr>
    </w:p>
    <w:p w14:paraId="46637D68" w14:textId="71CECB21" w:rsidR="00DD78B5" w:rsidRDefault="00DD78B5" w:rsidP="005123CB">
      <w:pPr>
        <w:pStyle w:val="Subtitle"/>
        <w:spacing w:before="60" w:after="100"/>
        <w:contextualSpacing/>
        <w:rPr>
          <w:rFonts w:ascii="Calibri" w:hAnsi="Calibri" w:cs="Arial"/>
          <w:b w:val="0"/>
          <w:bCs/>
          <w:szCs w:val="22"/>
        </w:rPr>
      </w:pPr>
    </w:p>
    <w:p w14:paraId="2E004BA3" w14:textId="67E0CD25" w:rsidR="00DD78B5" w:rsidRPr="0009034E" w:rsidRDefault="00DD78B5" w:rsidP="0009034E">
      <w:pPr>
        <w:spacing w:after="160" w:line="259" w:lineRule="auto"/>
        <w:contextualSpacing w:val="0"/>
        <w:rPr>
          <w:rFonts w:eastAsiaTheme="majorEastAsia" w:cstheme="majorBidi"/>
          <w:color w:val="185C46"/>
          <w:sz w:val="36"/>
          <w:szCs w:val="36"/>
          <w:lang w:val="en-CA"/>
        </w:rPr>
      </w:pPr>
    </w:p>
    <w:p w14:paraId="25F03F41" w14:textId="77777777" w:rsidR="00071190" w:rsidRDefault="00071190" w:rsidP="00071190">
      <w:pPr>
        <w:rPr>
          <w:rStyle w:val="Hyperlink"/>
          <w:color w:val="0A1C16"/>
          <w:u w:val="none"/>
        </w:rPr>
      </w:pPr>
    </w:p>
    <w:p w14:paraId="758B49B0" w14:textId="77777777" w:rsidR="00071190" w:rsidRDefault="00071190" w:rsidP="00071190">
      <w:pPr>
        <w:rPr>
          <w:rStyle w:val="Hyperlink"/>
          <w:color w:val="0A1C16"/>
          <w:u w:val="none"/>
        </w:rPr>
      </w:pPr>
    </w:p>
    <w:p w14:paraId="5D3FE662" w14:textId="0CB77835" w:rsidR="00071190" w:rsidRPr="00071190" w:rsidRDefault="00071190" w:rsidP="00071190">
      <w:pPr>
        <w:rPr>
          <w:rStyle w:val="Hyperlink"/>
          <w:color w:val="0A1C16"/>
          <w:u w:val="none"/>
        </w:rPr>
        <w:sectPr w:rsidR="00071190" w:rsidRPr="00071190" w:rsidSect="00850352">
          <w:pgSz w:w="11900" w:h="16840"/>
          <w:pgMar w:top="1440" w:right="1440" w:bottom="1440" w:left="1440" w:header="708" w:footer="708" w:gutter="0"/>
          <w:cols w:space="708"/>
          <w:titlePg/>
          <w:docGrid w:linePitch="299"/>
        </w:sectPr>
      </w:pPr>
    </w:p>
    <w:p w14:paraId="69F79A4F" w14:textId="357DCC99" w:rsidR="0023371A" w:rsidRDefault="0023371A" w:rsidP="0023371A"/>
    <w:p w14:paraId="64615081" w14:textId="73FDC83C" w:rsidR="00276ED9" w:rsidRPr="00215BD0" w:rsidRDefault="00276ED9" w:rsidP="004D5A73">
      <w:pPr>
        <w:pStyle w:val="Title"/>
      </w:pPr>
      <w:r w:rsidRPr="00215BD0">
        <w:t>About this document</w:t>
      </w:r>
    </w:p>
    <w:p w14:paraId="045A42A4" w14:textId="77777777" w:rsidR="00276ED9" w:rsidRPr="00361442" w:rsidRDefault="00276ED9" w:rsidP="004D5A73"/>
    <w:p w14:paraId="032892F5" w14:textId="77777777" w:rsidR="00093916" w:rsidRPr="00361442" w:rsidRDefault="00093916" w:rsidP="00093916">
      <w:pPr>
        <w:rPr>
          <w:rFonts w:eastAsia="Times New Roman" w:cs="Times New Roman"/>
          <w:bCs/>
          <w:color w:val="217A5E"/>
          <w:sz w:val="22"/>
        </w:rPr>
      </w:pPr>
      <w:r w:rsidRPr="00361442">
        <w:rPr>
          <w:rFonts w:eastAsia="Times New Roman" w:cs="Times New Roman"/>
          <w:bCs/>
          <w:color w:val="217A5E"/>
          <w:sz w:val="22"/>
        </w:rPr>
        <w:t xml:space="preserve">This policy sample has been developed by the </w:t>
      </w:r>
      <w:hyperlink r:id="rId23" w:history="1">
        <w:r w:rsidRPr="00361442">
          <w:rPr>
            <w:rFonts w:eastAsia="Times New Roman" w:cs="Times New Roman"/>
            <w:bCs/>
            <w:color w:val="217A5E"/>
            <w:sz w:val="22"/>
            <w:u w:val="single"/>
          </w:rPr>
          <w:t>Institute of Community Directors Australia</w:t>
        </w:r>
      </w:hyperlink>
      <w:r w:rsidRPr="00361442">
        <w:rPr>
          <w:rFonts w:eastAsia="Times New Roman" w:cs="Times New Roman"/>
          <w:bCs/>
          <w:color w:val="217A5E"/>
          <w:sz w:val="22"/>
          <w:u w:val="single"/>
        </w:rPr>
        <w:t xml:space="preserve"> (ICDA</w:t>
      </w:r>
      <w:r>
        <w:rPr>
          <w:rFonts w:eastAsia="Times New Roman" w:cs="Times New Roman"/>
          <w:bCs/>
          <w:color w:val="217A5E"/>
          <w:sz w:val="22"/>
          <w:u w:val="single"/>
        </w:rPr>
        <w:t>),</w:t>
      </w:r>
      <w:r>
        <w:rPr>
          <w:rFonts w:eastAsia="Times New Roman" w:cs="Times New Roman"/>
          <w:bCs/>
          <w:color w:val="217A5E"/>
          <w:sz w:val="22"/>
        </w:rPr>
        <w:t xml:space="preserve"> in conjunction with </w:t>
      </w:r>
      <w:hyperlink r:id="rId24" w:history="1">
        <w:r w:rsidRPr="00032F08">
          <w:rPr>
            <w:color w:val="217A5E"/>
            <w:sz w:val="22"/>
            <w:u w:val="single"/>
          </w:rPr>
          <w:t>Maddocks</w:t>
        </w:r>
      </w:hyperlink>
      <w:r w:rsidRPr="00032F08">
        <w:rPr>
          <w:rFonts w:eastAsia="Times New Roman" w:cs="Times New Roman"/>
          <w:bCs/>
          <w:color w:val="217A5E"/>
          <w:sz w:val="22"/>
          <w:u w:val="single"/>
        </w:rPr>
        <w:t>,</w:t>
      </w:r>
      <w:r w:rsidRPr="00032F08">
        <w:rPr>
          <w:rFonts w:eastAsia="Times New Roman" w:cs="Times New Roman"/>
          <w:bCs/>
          <w:color w:val="217A5E"/>
          <w:sz w:val="22"/>
        </w:rPr>
        <w:t xml:space="preserve"> and</w:t>
      </w:r>
      <w:r w:rsidRPr="00361442">
        <w:rPr>
          <w:rFonts w:eastAsia="Times New Roman" w:cs="Times New Roman"/>
          <w:bCs/>
          <w:color w:val="217A5E"/>
          <w:sz w:val="22"/>
        </w:rPr>
        <w:t xml:space="preserve"> is free for any not-for-profit organisation to download and use, so long as it is for a non-commercial purpose and that the organisation is not paying a consultant to carry out this work</w:t>
      </w:r>
      <w:r w:rsidRPr="00361442">
        <w:rPr>
          <w:rFonts w:eastAsia="Times New Roman" w:cs="Times New Roman"/>
          <w:bCs/>
          <w:color w:val="217A5E"/>
          <w:sz w:val="24"/>
          <w:szCs w:val="24"/>
        </w:rPr>
        <w:t xml:space="preserve">. </w:t>
      </w:r>
      <w:hyperlink r:id="rId25" w:anchor="16" w:tgtFrame="new" w:history="1">
        <w:r>
          <w:rPr>
            <w:rFonts w:eastAsia="Times New Roman" w:cs="Times New Roman"/>
            <w:bCs/>
            <w:color w:val="217A5E"/>
            <w:sz w:val="24"/>
            <w:szCs w:val="24"/>
            <w:u w:val="single"/>
          </w:rPr>
          <w:t>See</w:t>
        </w:r>
        <w:r w:rsidRPr="00361442">
          <w:rPr>
            <w:rFonts w:eastAsia="Times New Roman" w:cs="Times New Roman"/>
            <w:bCs/>
            <w:color w:val="217A5E"/>
            <w:sz w:val="24"/>
            <w:szCs w:val="24"/>
            <w:u w:val="single"/>
          </w:rPr>
          <w:t xml:space="preserve"> here</w:t>
        </w:r>
      </w:hyperlink>
      <w:r w:rsidRPr="00361442">
        <w:rPr>
          <w:rFonts w:eastAsia="Times New Roman" w:cs="Times New Roman"/>
          <w:bCs/>
          <w:color w:val="217A5E"/>
          <w:sz w:val="22"/>
        </w:rPr>
        <w:t xml:space="preserve"> for our full copyright guidelines.</w:t>
      </w:r>
    </w:p>
    <w:p w14:paraId="469A7A79" w14:textId="77777777" w:rsidR="00093916" w:rsidRPr="00361442" w:rsidRDefault="00093916" w:rsidP="00093916"/>
    <w:p w14:paraId="2F595A03" w14:textId="77777777" w:rsidR="00093916" w:rsidRDefault="00093916" w:rsidP="00093916">
      <w:pPr>
        <w:pStyle w:val="Heading3"/>
        <w:numPr>
          <w:ilvl w:val="0"/>
          <w:numId w:val="0"/>
        </w:numPr>
        <w:ind w:left="720" w:hanging="720"/>
      </w:pPr>
      <w:r w:rsidRPr="00C3307F">
        <w:t>Important notes</w:t>
      </w:r>
    </w:p>
    <w:p w14:paraId="11DEFEB5" w14:textId="77777777" w:rsidR="00093916" w:rsidRPr="00F924A3" w:rsidRDefault="00093916" w:rsidP="00093916"/>
    <w:p w14:paraId="32DE2286" w14:textId="77777777" w:rsidR="00093916" w:rsidRPr="00361442" w:rsidRDefault="00093916" w:rsidP="00093916">
      <w:r w:rsidRPr="00361442">
        <w:t xml:space="preserve">You </w:t>
      </w:r>
      <w:r>
        <w:t>should not</w:t>
      </w:r>
      <w:r w:rsidRPr="00361442">
        <w:t xml:space="preserve"> rely on these sample policies and procedures alone. They</w:t>
      </w:r>
      <w:r>
        <w:t xml:space="preserve"> are</w:t>
      </w:r>
      <w:r w:rsidRPr="00361442">
        <w:t xml:space="preserve"> a starting point</w:t>
      </w:r>
      <w:r>
        <w:t xml:space="preserve"> only. Y</w:t>
      </w:r>
      <w:r w:rsidRPr="00361442">
        <w:t xml:space="preserve">ou </w:t>
      </w:r>
      <w:r>
        <w:t xml:space="preserve">need </w:t>
      </w:r>
      <w:r w:rsidRPr="00361442">
        <w:t xml:space="preserve">to adapt </w:t>
      </w:r>
      <w:r>
        <w:t>the sample policies and procedures</w:t>
      </w:r>
      <w:r w:rsidRPr="00361442">
        <w:t xml:space="preserve"> to suit your own language and</w:t>
      </w:r>
      <w:r>
        <w:t xml:space="preserve"> the specific </w:t>
      </w:r>
      <w:r w:rsidRPr="00361442">
        <w:t>requirements</w:t>
      </w:r>
      <w:r>
        <w:t xml:space="preserve"> of your organisation</w:t>
      </w:r>
      <w:r w:rsidRPr="00361442">
        <w:t>.</w:t>
      </w:r>
    </w:p>
    <w:p w14:paraId="0EDF2E13" w14:textId="77777777" w:rsidR="00093916" w:rsidRDefault="00093916" w:rsidP="00093916">
      <w:pPr>
        <w:ind w:left="720" w:hanging="720"/>
      </w:pPr>
    </w:p>
    <w:p w14:paraId="22F735A4" w14:textId="77777777" w:rsidR="00093916" w:rsidRPr="00361442" w:rsidRDefault="00093916" w:rsidP="00093916">
      <w:r w:rsidRPr="00361442">
        <w:t>Most samples include both policies and procedures</w:t>
      </w:r>
      <w:r>
        <w:t>.</w:t>
      </w:r>
      <w:r w:rsidRPr="00361442">
        <w:t xml:space="preserve"> </w:t>
      </w:r>
      <w:r>
        <w:t>T</w:t>
      </w:r>
      <w:r w:rsidRPr="00361442">
        <w:t>he policies</w:t>
      </w:r>
      <w:r>
        <w:t xml:space="preserve"> are designed to</w:t>
      </w:r>
      <w:r w:rsidRPr="00361442">
        <w:t xml:space="preserve"> provide guidance on standards, while </w:t>
      </w:r>
      <w:r>
        <w:t xml:space="preserve">the </w:t>
      </w:r>
      <w:r w:rsidRPr="00361442">
        <w:t xml:space="preserve">procedures give instructions on implementing </w:t>
      </w:r>
      <w:r>
        <w:t xml:space="preserve">the </w:t>
      </w:r>
      <w:r w:rsidRPr="00361442">
        <w:t>standards. We recommend adopting policies at a board level, while procedures can be developed</w:t>
      </w:r>
      <w:r>
        <w:t xml:space="preserve"> and </w:t>
      </w:r>
      <w:r w:rsidRPr="00361442">
        <w:t>signed off by the organisation's CEO.</w:t>
      </w:r>
    </w:p>
    <w:p w14:paraId="00D1AAE6" w14:textId="77777777" w:rsidR="00093916" w:rsidRDefault="00093916" w:rsidP="00093916">
      <w:pPr>
        <w:ind w:left="720" w:hanging="720"/>
      </w:pPr>
    </w:p>
    <w:p w14:paraId="0695F6A0" w14:textId="77777777" w:rsidR="00093916" w:rsidRPr="00361442" w:rsidRDefault="00093916" w:rsidP="00093916">
      <w:r w:rsidRPr="00361442">
        <w:t>We use the term ‘</w:t>
      </w:r>
      <w:r>
        <w:t>B</w:t>
      </w:r>
      <w:r w:rsidRPr="00361442">
        <w:t xml:space="preserve">oard’ to cover boards, committees of management, or anybody that has final authority in your organisation. </w:t>
      </w:r>
      <w:r>
        <w:t>T</w:t>
      </w:r>
      <w:r w:rsidRPr="00361442">
        <w:t xml:space="preserve">he term ‘CEO’ extends to executive directors, or your chief administrator. You should change the terms in these policies to match </w:t>
      </w:r>
      <w:r>
        <w:t>the terms</w:t>
      </w:r>
      <w:r w:rsidRPr="00361442">
        <w:t xml:space="preserve"> used </w:t>
      </w:r>
      <w:r>
        <w:t>by</w:t>
      </w:r>
      <w:r w:rsidRPr="00361442">
        <w:t xml:space="preserve"> your organisation. </w:t>
      </w:r>
    </w:p>
    <w:p w14:paraId="42230D07" w14:textId="77777777" w:rsidR="00093916" w:rsidRPr="00361442" w:rsidRDefault="00093916" w:rsidP="00093916"/>
    <w:p w14:paraId="55B78DA8" w14:textId="77777777" w:rsidR="00093916" w:rsidRDefault="00093916" w:rsidP="00093916">
      <w:pPr>
        <w:pStyle w:val="Heading3"/>
        <w:numPr>
          <w:ilvl w:val="0"/>
          <w:numId w:val="0"/>
        </w:numPr>
        <w:ind w:left="720" w:hanging="720"/>
      </w:pPr>
      <w:r w:rsidRPr="001D75CC">
        <w:t xml:space="preserve">Other </w:t>
      </w:r>
      <w:r>
        <w:t>p</w:t>
      </w:r>
      <w:r w:rsidRPr="001D75CC">
        <w:t>olicies</w:t>
      </w:r>
    </w:p>
    <w:p w14:paraId="7DC244E3" w14:textId="77777777" w:rsidR="00093916" w:rsidRPr="00F924A3" w:rsidRDefault="00093916" w:rsidP="00093916"/>
    <w:p w14:paraId="20D9B705" w14:textId="77777777" w:rsidR="00093916" w:rsidRPr="00361442" w:rsidRDefault="00093916" w:rsidP="00093916">
      <w:r w:rsidRPr="00361442">
        <w:t xml:space="preserve">There are </w:t>
      </w:r>
      <w:proofErr w:type="gramStart"/>
      <w:r>
        <w:t>a number of</w:t>
      </w:r>
      <w:proofErr w:type="gramEnd"/>
      <w:r w:rsidRPr="00361442">
        <w:t xml:space="preserve"> policies available on the </w:t>
      </w:r>
      <w:hyperlink r:id="rId26" w:history="1">
        <w:r w:rsidRPr="00220C27">
          <w:rPr>
            <w:u w:val="single"/>
          </w:rPr>
          <w:t>Community Directors website</w:t>
        </w:r>
      </w:hyperlink>
      <w:r w:rsidRPr="00361442">
        <w:t xml:space="preserve">. You can </w:t>
      </w:r>
      <w:r>
        <w:t>search</w:t>
      </w:r>
      <w:r w:rsidRPr="00361442">
        <w:t xml:space="preserve"> for what you need with our site search function. </w:t>
      </w:r>
    </w:p>
    <w:p w14:paraId="5B4F0CB6" w14:textId="77777777" w:rsidR="00093916" w:rsidRPr="00361442" w:rsidRDefault="00093916" w:rsidP="00093916"/>
    <w:p w14:paraId="02A7906A" w14:textId="77777777" w:rsidR="00093916" w:rsidRDefault="00093916" w:rsidP="00093916">
      <w:pPr>
        <w:pStyle w:val="Heading3"/>
        <w:numPr>
          <w:ilvl w:val="0"/>
          <w:numId w:val="0"/>
        </w:numPr>
      </w:pPr>
      <w:r w:rsidRPr="001D75CC">
        <w:t>Make a deposit</w:t>
      </w:r>
      <w:r>
        <w:t xml:space="preserve"> into our Policy Bank</w:t>
      </w:r>
    </w:p>
    <w:p w14:paraId="715BF45E" w14:textId="77777777" w:rsidR="00093916" w:rsidRPr="00F924A3" w:rsidRDefault="00093916" w:rsidP="00093916"/>
    <w:p w14:paraId="6FBAAD63" w14:textId="31256A44" w:rsidR="00093916" w:rsidRDefault="00093916" w:rsidP="00093916">
      <w:r w:rsidRPr="00361442">
        <w:t xml:space="preserve">If you have some policies that your organisation </w:t>
      </w:r>
      <w:r>
        <w:t>believes</w:t>
      </w:r>
      <w:r w:rsidRPr="00361442">
        <w:t xml:space="preserve"> would be of </w:t>
      </w:r>
      <w:r>
        <w:t>benefit</w:t>
      </w:r>
      <w:r w:rsidRPr="00361442">
        <w:t xml:space="preserve"> to other groups, email them to </w:t>
      </w:r>
      <w:hyperlink r:id="rId27" w:history="1">
        <w:r w:rsidRPr="00361442">
          <w:t>service@ourcommunity.com.au</w:t>
        </w:r>
      </w:hyperlink>
      <w:r w:rsidRPr="00361442">
        <w:t xml:space="preserve">. We </w:t>
      </w:r>
      <w:r>
        <w:t xml:space="preserve">will </w:t>
      </w:r>
      <w:r w:rsidRPr="00361442">
        <w:t xml:space="preserve">review them, amend them so that they </w:t>
      </w:r>
      <w:r>
        <w:t xml:space="preserve">are </w:t>
      </w:r>
      <w:r w:rsidRPr="00361442">
        <w:t>applicable to the greatest number of not-for-profit</w:t>
      </w:r>
      <w:r>
        <w:t xml:space="preserve"> organisations as</w:t>
      </w:r>
      <w:r w:rsidRPr="00361442">
        <w:t xml:space="preserve"> possible, </w:t>
      </w:r>
      <w:r>
        <w:t>update</w:t>
      </w:r>
      <w:r w:rsidRPr="00361442">
        <w:t xml:space="preserve"> them into our format, and </w:t>
      </w:r>
      <w:r>
        <w:t>up</w:t>
      </w:r>
      <w:r w:rsidRPr="00361442">
        <w:t xml:space="preserve">load them </w:t>
      </w:r>
      <w:r>
        <w:t>to our Policy Bank as an easily accessible resource</w:t>
      </w:r>
      <w:r w:rsidRPr="00361442">
        <w:t>.</w:t>
      </w:r>
    </w:p>
    <w:p w14:paraId="036A916B" w14:textId="2A5959C3" w:rsidR="00406969" w:rsidRDefault="00406969" w:rsidP="00093916"/>
    <w:p w14:paraId="340B18B2" w14:textId="77777777" w:rsidR="00093916" w:rsidRDefault="00093916" w:rsidP="00093916">
      <w:pPr>
        <w:pStyle w:val="Heading3"/>
        <w:numPr>
          <w:ilvl w:val="0"/>
          <w:numId w:val="0"/>
        </w:numPr>
        <w:ind w:left="720" w:hanging="720"/>
      </w:pPr>
      <w:r w:rsidRPr="001D75CC">
        <w:t>Join us!</w:t>
      </w:r>
    </w:p>
    <w:p w14:paraId="28BF427A" w14:textId="77777777" w:rsidR="00093916" w:rsidRPr="00687BA0" w:rsidRDefault="00093916" w:rsidP="00093916"/>
    <w:p w14:paraId="4C6605AE" w14:textId="77777777" w:rsidR="00093916" w:rsidRPr="00361442" w:rsidRDefault="00093916" w:rsidP="00093916">
      <w:r w:rsidRPr="00361442">
        <w:t>ICDA is a best-practice governance network for the directors serving on Australia’s 600,000 not-for-profit boards, committees and councils, and the senior Workers who support them.</w:t>
      </w:r>
      <w:r>
        <w:t xml:space="preserve"> </w:t>
      </w:r>
      <w:r w:rsidRPr="00361442">
        <w:t xml:space="preserve">ICDA members get access to a range of educational, capacity building and networking opportunities that build knowledge, </w:t>
      </w:r>
      <w:proofErr w:type="gramStart"/>
      <w:r w:rsidRPr="00361442">
        <w:t>connections</w:t>
      </w:r>
      <w:proofErr w:type="gramEnd"/>
      <w:r w:rsidRPr="00361442">
        <w:t xml:space="preserve"> and credentials.</w:t>
      </w:r>
    </w:p>
    <w:p w14:paraId="00F4C95E" w14:textId="77777777" w:rsidR="00093916" w:rsidRPr="00361442" w:rsidRDefault="00093916" w:rsidP="00093916"/>
    <w:p w14:paraId="49DDD6DE" w14:textId="77777777" w:rsidR="00093916" w:rsidRPr="00361442" w:rsidRDefault="00093916" w:rsidP="00093916">
      <w:r w:rsidRPr="00361442">
        <w:t xml:space="preserve">If you appreciated this free policy, we would appreciate your ongoing support by joining ICDA from only $65 </w:t>
      </w:r>
      <w:r>
        <w:t>per year.</w:t>
      </w:r>
    </w:p>
    <w:p w14:paraId="5E88D392" w14:textId="77777777" w:rsidR="00093916" w:rsidRPr="00361442" w:rsidRDefault="00093916" w:rsidP="00093916"/>
    <w:p w14:paraId="422973F0" w14:textId="77777777" w:rsidR="00093916" w:rsidRDefault="00093916" w:rsidP="00093916">
      <w:pPr>
        <w:pStyle w:val="Heading3"/>
        <w:numPr>
          <w:ilvl w:val="0"/>
          <w:numId w:val="0"/>
        </w:numPr>
        <w:ind w:left="720" w:hanging="720"/>
      </w:pPr>
      <w:r>
        <w:t>T</w:t>
      </w:r>
      <w:r w:rsidRPr="0065033B">
        <w:t>he benefits of membership</w:t>
      </w:r>
    </w:p>
    <w:p w14:paraId="4B51873E" w14:textId="77777777" w:rsidR="00093916" w:rsidRPr="00687BA0" w:rsidRDefault="00093916" w:rsidP="00093916"/>
    <w:p w14:paraId="11BE3330" w14:textId="77777777" w:rsidR="00093916" w:rsidRDefault="00093916" w:rsidP="00093916">
      <w:pPr>
        <w:pStyle w:val="ListParagraph"/>
        <w:numPr>
          <w:ilvl w:val="0"/>
          <w:numId w:val="2"/>
        </w:numPr>
      </w:pPr>
      <w:r w:rsidRPr="00361442">
        <w:t>Receive ‘responsible person’ status – ICDA members are recognised by the ATO under ‘responsible person’ rules</w:t>
      </w:r>
      <w:r>
        <w:t xml:space="preserve">, provided (among other things) that the member is not: </w:t>
      </w:r>
    </w:p>
    <w:p w14:paraId="48BE6DDC" w14:textId="77777777" w:rsidR="00093916" w:rsidRDefault="00093916" w:rsidP="00093916">
      <w:pPr>
        <w:pStyle w:val="ListParagraph"/>
        <w:numPr>
          <w:ilvl w:val="1"/>
          <w:numId w:val="2"/>
        </w:numPr>
      </w:pPr>
      <w:r>
        <w:t xml:space="preserve">a founder of the </w:t>
      </w:r>
      <w:proofErr w:type="gramStart"/>
      <w:r>
        <w:t>organisation;</w:t>
      </w:r>
      <w:proofErr w:type="gramEnd"/>
    </w:p>
    <w:p w14:paraId="4C897E51" w14:textId="77777777" w:rsidR="00093916" w:rsidRDefault="00093916" w:rsidP="00093916">
      <w:pPr>
        <w:pStyle w:val="ListParagraph"/>
        <w:numPr>
          <w:ilvl w:val="1"/>
          <w:numId w:val="2"/>
        </w:numPr>
      </w:pPr>
      <w:r>
        <w:t>a donor to the organisation who has contributed more than $10,000; or</w:t>
      </w:r>
    </w:p>
    <w:p w14:paraId="51BFCAC2" w14:textId="77777777" w:rsidR="00093916" w:rsidRDefault="00093916" w:rsidP="00093916">
      <w:pPr>
        <w:pStyle w:val="ListParagraph"/>
        <w:numPr>
          <w:ilvl w:val="1"/>
          <w:numId w:val="2"/>
        </w:numPr>
      </w:pPr>
      <w:r>
        <w:t xml:space="preserve">an associate of a founder or a donor who has contributed more than $10,000 to the organisation. </w:t>
      </w:r>
    </w:p>
    <w:p w14:paraId="45D24C71" w14:textId="77777777" w:rsidR="00093916" w:rsidRPr="00652E19" w:rsidRDefault="00093916" w:rsidP="00093916">
      <w:pPr>
        <w:pStyle w:val="ListParagraph"/>
        <w:numPr>
          <w:ilvl w:val="0"/>
          <w:numId w:val="2"/>
        </w:numPr>
      </w:pPr>
      <w:r w:rsidRPr="00652E19">
        <w:t xml:space="preserve">Recognition – three membership post-nominal options, providing </w:t>
      </w:r>
      <w:r>
        <w:t>c</w:t>
      </w:r>
      <w:r w:rsidRPr="00652E19">
        <w:t xml:space="preserve">ommunity and professional recognition for educated and engaged not-for-profit </w:t>
      </w:r>
      <w:proofErr w:type="gramStart"/>
      <w:r w:rsidRPr="00652E19">
        <w:t>members</w:t>
      </w:r>
      <w:r>
        <w:t>;</w:t>
      </w:r>
      <w:proofErr w:type="gramEnd"/>
    </w:p>
    <w:p w14:paraId="2FCB6E55" w14:textId="77777777" w:rsidR="00093916" w:rsidRPr="00361442" w:rsidRDefault="00093916" w:rsidP="00093916">
      <w:pPr>
        <w:pStyle w:val="ListParagraph"/>
        <w:numPr>
          <w:ilvl w:val="0"/>
          <w:numId w:val="2"/>
        </w:numPr>
      </w:pPr>
      <w:r w:rsidRPr="00361442">
        <w:t xml:space="preserve">Capacity building publications – </w:t>
      </w:r>
      <w:r>
        <w:t xml:space="preserve">including </w:t>
      </w:r>
      <w:r w:rsidRPr="00361442">
        <w:t>current trends, issues and emerging areas of risk via member-only newsletters</w:t>
      </w:r>
      <w:r>
        <w:t xml:space="preserve"> and</w:t>
      </w:r>
      <w:r w:rsidRPr="00361442">
        <w:t xml:space="preserve"> governance help </w:t>
      </w:r>
      <w:proofErr w:type="gramStart"/>
      <w:r w:rsidRPr="00361442">
        <w:t>sheets</w:t>
      </w:r>
      <w:r>
        <w:t>;</w:t>
      </w:r>
      <w:proofErr w:type="gramEnd"/>
    </w:p>
    <w:p w14:paraId="2A548035" w14:textId="77777777" w:rsidR="00093916" w:rsidRPr="00361442" w:rsidRDefault="00093916" w:rsidP="00093916">
      <w:pPr>
        <w:pStyle w:val="ListParagraph"/>
        <w:numPr>
          <w:ilvl w:val="0"/>
          <w:numId w:val="2"/>
        </w:numPr>
      </w:pPr>
      <w:r w:rsidRPr="00361442">
        <w:t xml:space="preserve">Policy alerts – receive notification when changes are made to governance, human resources, financial management, values and communication policies </w:t>
      </w:r>
      <w:r>
        <w:t xml:space="preserve">which have previously been </w:t>
      </w:r>
      <w:r w:rsidRPr="00361442">
        <w:t xml:space="preserve">downloaded through the Policy </w:t>
      </w:r>
      <w:proofErr w:type="gramStart"/>
      <w:r w:rsidRPr="00361442">
        <w:t>Bank</w:t>
      </w:r>
      <w:r>
        <w:t>;</w:t>
      </w:r>
      <w:proofErr w:type="gramEnd"/>
      <w:r w:rsidRPr="00361442">
        <w:t xml:space="preserve"> </w:t>
      </w:r>
    </w:p>
    <w:p w14:paraId="06C7361E" w14:textId="77777777" w:rsidR="00093916" w:rsidRPr="00361442" w:rsidRDefault="00093916" w:rsidP="00093916">
      <w:pPr>
        <w:pStyle w:val="ListParagraph"/>
        <w:numPr>
          <w:ilvl w:val="0"/>
          <w:numId w:val="2"/>
        </w:numPr>
      </w:pPr>
      <w:r w:rsidRPr="00361442">
        <w:t xml:space="preserve">Preferential member pricing – members receive discounts for the Festival of Community Directors events and online Compact </w:t>
      </w:r>
      <w:proofErr w:type="gramStart"/>
      <w:r w:rsidRPr="00361442">
        <w:t>Courses</w:t>
      </w:r>
      <w:r>
        <w:t>;</w:t>
      </w:r>
      <w:proofErr w:type="gramEnd"/>
    </w:p>
    <w:p w14:paraId="2373CD9B" w14:textId="77777777" w:rsidR="00093916" w:rsidRPr="00361442" w:rsidRDefault="00093916" w:rsidP="00093916">
      <w:pPr>
        <w:pStyle w:val="ListParagraph"/>
        <w:numPr>
          <w:ilvl w:val="0"/>
          <w:numId w:val="2"/>
        </w:numPr>
      </w:pPr>
      <w:r w:rsidRPr="00361442">
        <w:t>Alumni events – access to deep connections and a vibrant network of believers and doers. There</w:t>
      </w:r>
      <w:r>
        <w:t xml:space="preserve"> is</w:t>
      </w:r>
      <w:r w:rsidRPr="00361442">
        <w:t xml:space="preserve"> an online forum, as well as regular invitations to events </w:t>
      </w:r>
      <w:r>
        <w:t>such as the</w:t>
      </w:r>
      <w:r w:rsidRPr="00361442">
        <w:t xml:space="preserve"> Communities in Control </w:t>
      </w:r>
      <w:proofErr w:type="gramStart"/>
      <w:r w:rsidRPr="00361442">
        <w:t>Conference</w:t>
      </w:r>
      <w:r>
        <w:t>;</w:t>
      </w:r>
      <w:proofErr w:type="gramEnd"/>
    </w:p>
    <w:p w14:paraId="2CA36955" w14:textId="77777777" w:rsidR="00093916" w:rsidRPr="00361442" w:rsidRDefault="00093916" w:rsidP="00093916">
      <w:pPr>
        <w:pStyle w:val="ListParagraph"/>
        <w:numPr>
          <w:ilvl w:val="0"/>
          <w:numId w:val="2"/>
        </w:numPr>
      </w:pPr>
      <w:r w:rsidRPr="00361442">
        <w:t xml:space="preserve">Access to forums, networks, </w:t>
      </w:r>
      <w:proofErr w:type="gramStart"/>
      <w:r w:rsidRPr="00361442">
        <w:t>information</w:t>
      </w:r>
      <w:proofErr w:type="gramEnd"/>
      <w:r w:rsidRPr="00361442">
        <w:t xml:space="preserve"> and opportunities – boost your confidence (and competence) and open career doors</w:t>
      </w:r>
      <w:r>
        <w:t>; and</w:t>
      </w:r>
    </w:p>
    <w:p w14:paraId="140CBA4C" w14:textId="77777777" w:rsidR="00093916" w:rsidRPr="00361442" w:rsidRDefault="00093916" w:rsidP="00093916">
      <w:pPr>
        <w:pStyle w:val="ListParagraph"/>
        <w:numPr>
          <w:ilvl w:val="0"/>
          <w:numId w:val="2"/>
        </w:numPr>
      </w:pPr>
      <w:r w:rsidRPr="00361442">
        <w:t xml:space="preserve">Budget-friendly – for as little as $65 a year you get all the benefits outlined above and so much more. </w:t>
      </w:r>
    </w:p>
    <w:p w14:paraId="4753B5F9" w14:textId="77777777" w:rsidR="00093916" w:rsidRPr="00361442" w:rsidRDefault="00093916" w:rsidP="00093916"/>
    <w:p w14:paraId="7178EC6B" w14:textId="77777777" w:rsidR="00093916" w:rsidRDefault="00093916" w:rsidP="00093916">
      <w:pPr>
        <w:pStyle w:val="Heading3"/>
        <w:numPr>
          <w:ilvl w:val="0"/>
          <w:numId w:val="0"/>
        </w:numPr>
        <w:shd w:val="clear" w:color="auto" w:fill="ECF8F3"/>
        <w:ind w:left="720" w:hanging="720"/>
      </w:pPr>
      <w:r w:rsidRPr="005B6AD8">
        <w:t>Legal advice at a pre-agreed price</w:t>
      </w:r>
    </w:p>
    <w:p w14:paraId="4712B257" w14:textId="77777777" w:rsidR="00093916" w:rsidRPr="00687BA0" w:rsidRDefault="00093916" w:rsidP="00093916">
      <w:pPr>
        <w:shd w:val="clear" w:color="auto" w:fill="ECF8F3"/>
      </w:pPr>
    </w:p>
    <w:p w14:paraId="33509BFB" w14:textId="77777777" w:rsidR="00093916" w:rsidRPr="00361442" w:rsidRDefault="00093916" w:rsidP="00093916">
      <w:pPr>
        <w:shd w:val="clear" w:color="auto" w:fill="ECF8F3"/>
      </w:pPr>
      <w:r w:rsidRPr="00361442">
        <w:t xml:space="preserve">Please note that this is a template policy for guidance only. For assistance in tailoring this policy to suit your organisation, or for legal advice at a pre-agreed price or training in this area, please do not hesitate to contact Our Community’s preferred legal supplier </w:t>
      </w:r>
      <w:hyperlink r:id="rId28" w:history="1">
        <w:r w:rsidRPr="000C47E2">
          <w:rPr>
            <w:u w:val="single"/>
          </w:rPr>
          <w:t>Maddocks</w:t>
        </w:r>
      </w:hyperlink>
      <w:r w:rsidRPr="00361442">
        <w:t>.</w:t>
      </w:r>
    </w:p>
    <w:p w14:paraId="367CC6FF" w14:textId="77777777" w:rsidR="00093916" w:rsidRPr="006F1A15" w:rsidRDefault="00093916" w:rsidP="00093916">
      <w:pPr>
        <w:shd w:val="clear" w:color="auto" w:fill="ECF8F3"/>
      </w:pPr>
    </w:p>
    <w:p w14:paraId="6BEB042B" w14:textId="77777777" w:rsidR="00093916" w:rsidRPr="008D2A28" w:rsidRDefault="00093916" w:rsidP="00093916">
      <w:pPr>
        <w:shd w:val="clear" w:color="auto" w:fill="ECF8F3"/>
        <w:rPr>
          <w:b/>
          <w:bCs/>
          <w:sz w:val="22"/>
        </w:rPr>
      </w:pPr>
      <w:r w:rsidRPr="006F1A15">
        <w:rPr>
          <w:bCs/>
          <w:sz w:val="22"/>
        </w:rPr>
        <w:t xml:space="preserve">E: </w:t>
      </w:r>
      <w:hyperlink r:id="rId29" w:history="1">
        <w:r w:rsidRPr="006F1A15">
          <w:rPr>
            <w:rStyle w:val="Hyperlink"/>
            <w:bCs/>
            <w:sz w:val="22"/>
          </w:rPr>
          <w:t>NFPHelp@maddocks.com.au</w:t>
        </w:r>
      </w:hyperlink>
      <w:r w:rsidRPr="006F1A15">
        <w:rPr>
          <w:bCs/>
          <w:sz w:val="22"/>
        </w:rPr>
        <w:t xml:space="preserve"> </w:t>
      </w:r>
      <w:proofErr w:type="gramStart"/>
      <w:r w:rsidRPr="006F1A15">
        <w:rPr>
          <w:bCs/>
          <w:sz w:val="22"/>
        </w:rPr>
        <w:t>|  W</w:t>
      </w:r>
      <w:proofErr w:type="gramEnd"/>
      <w:r w:rsidRPr="006F1A15">
        <w:rPr>
          <w:bCs/>
          <w:sz w:val="22"/>
        </w:rPr>
        <w:t xml:space="preserve">: </w:t>
      </w:r>
      <w:hyperlink r:id="rId30" w:history="1">
        <w:r w:rsidRPr="006F1A15">
          <w:rPr>
            <w:rStyle w:val="Hyperlink"/>
            <w:bCs/>
            <w:sz w:val="22"/>
          </w:rPr>
          <w:t>https://maddocks.com.au</w:t>
        </w:r>
      </w:hyperlink>
      <w:r w:rsidRPr="006F1A15">
        <w:rPr>
          <w:bCs/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6D9B377C" w14:textId="7DA02140" w:rsidR="00276ED9" w:rsidRPr="008D2A28" w:rsidRDefault="003B2E1C" w:rsidP="000C47E2">
      <w:pPr>
        <w:shd w:val="clear" w:color="auto" w:fill="ECF8F3"/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276ED9" w:rsidRPr="008D2A28" w:rsidSect="00652E19">
      <w:footerReference w:type="default" r:id="rId31"/>
      <w:pgSz w:w="11900" w:h="16840"/>
      <w:pgMar w:top="1440" w:right="1440" w:bottom="1440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4BBC2" w14:textId="77777777" w:rsidR="0099218E" w:rsidRDefault="0099218E" w:rsidP="004D5A73">
      <w:r>
        <w:separator/>
      </w:r>
    </w:p>
  </w:endnote>
  <w:endnote w:type="continuationSeparator" w:id="0">
    <w:p w14:paraId="3BD945E9" w14:textId="77777777" w:rsidR="0099218E" w:rsidRDefault="0099218E" w:rsidP="004D5A73">
      <w:r>
        <w:continuationSeparator/>
      </w:r>
    </w:p>
  </w:endnote>
  <w:endnote w:type="continuationNotice" w:id="1">
    <w:p w14:paraId="702E6957" w14:textId="77777777" w:rsidR="0099218E" w:rsidRDefault="0099218E" w:rsidP="004D5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EDFD" w14:textId="34B87B8A" w:rsidR="00435340" w:rsidRDefault="00435340">
    <w:pPr>
      <w:pStyle w:val="Footer"/>
    </w:pPr>
  </w:p>
  <w:p w14:paraId="2468219F" w14:textId="49DE84FD" w:rsidR="00435340" w:rsidRPr="00435340" w:rsidRDefault="00435340">
    <w:pPr>
      <w:pStyle w:val="Footer"/>
      <w:rPr>
        <w:rFonts w:ascii="Arial" w:hAnsi="Arial" w:cs="Arial"/>
        <w:sz w:val="14"/>
      </w:rPr>
    </w:pPr>
    <w:r w:rsidRPr="00435340">
      <w:rPr>
        <w:rFonts w:ascii="Arial" w:hAnsi="Arial" w:cs="Arial"/>
        <w:sz w:val="14"/>
      </w:rPr>
      <w:t>[8396938.001: 29531424_1]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5391" w14:textId="77777777" w:rsidR="00021F1C" w:rsidRDefault="00021F1C" w:rsidP="004D5A73">
    <w:pPr>
      <w:pStyle w:val="Footer"/>
      <w:rPr>
        <w:sz w:val="16"/>
        <w:szCs w:val="16"/>
      </w:rPr>
    </w:pPr>
  </w:p>
  <w:p w14:paraId="45D54BCC" w14:textId="758D9529" w:rsidR="00275C8F" w:rsidRPr="0023371A" w:rsidRDefault="00275C8F" w:rsidP="004D5A73">
    <w:pPr>
      <w:pStyle w:val="Footer"/>
      <w:rPr>
        <w:sz w:val="16"/>
        <w:szCs w:val="16"/>
      </w:rPr>
    </w:pPr>
    <w:r w:rsidRPr="0023371A">
      <w:rPr>
        <w:sz w:val="16"/>
        <w:szCs w:val="16"/>
      </w:rPr>
      <w:t xml:space="preserve">DISCLAIMER: While all care has been taken in the preparation of this material, no responsibility is accepted by the author(s) or Our Community, its staff, </w:t>
    </w:r>
    <w:proofErr w:type="gramStart"/>
    <w:r w:rsidRPr="0023371A">
      <w:rPr>
        <w:sz w:val="16"/>
        <w:szCs w:val="16"/>
      </w:rPr>
      <w:t>volunteers</w:t>
    </w:r>
    <w:proofErr w:type="gramEnd"/>
    <w:r w:rsidRPr="0023371A">
      <w:rPr>
        <w:sz w:val="16"/>
        <w:szCs w:val="16"/>
      </w:rPr>
      <w:t xml:space="preserve"> or partners, for any errors, omissions or inaccuracies. The material provided in this resource has been prepared to provide general information only. It is not intended to be relied upon or be a substitute for legal or other professional advice. No responsibility </w:t>
    </w:r>
    <w:r w:rsidR="00404AE4">
      <w:rPr>
        <w:sz w:val="16"/>
        <w:szCs w:val="16"/>
      </w:rPr>
      <w:t>will</w:t>
    </w:r>
    <w:r w:rsidRPr="0023371A">
      <w:rPr>
        <w:sz w:val="16"/>
        <w:szCs w:val="16"/>
      </w:rPr>
      <w:t xml:space="preserve"> be accepted by the author(s) or Our Community or its partners for any known or unknown consequences that may result from reliance on any information provided in this publication.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A418" w14:textId="77777777" w:rsidR="006C5B57" w:rsidRDefault="006C5B57" w:rsidP="004D5A73">
    <w:pPr>
      <w:pStyle w:val="Footer"/>
      <w:rPr>
        <w:sz w:val="16"/>
        <w:szCs w:val="16"/>
      </w:rPr>
    </w:pPr>
  </w:p>
  <w:p w14:paraId="7A76B04E" w14:textId="67ED3853" w:rsidR="00435340" w:rsidRPr="00850352" w:rsidRDefault="00900DC0" w:rsidP="004D5A73">
    <w:pPr>
      <w:pStyle w:val="Footer"/>
      <w:rPr>
        <w:sz w:val="16"/>
        <w:szCs w:val="16"/>
      </w:rPr>
    </w:pPr>
    <w:r w:rsidRPr="0023371A">
      <w:rPr>
        <w:sz w:val="16"/>
        <w:szCs w:val="16"/>
      </w:rPr>
      <w:t xml:space="preserve">DISCLAIMER: While all care has been taken in the preparation of this material, no responsibility is accepted by the author(s) or Our Community, its staff, </w:t>
    </w:r>
    <w:proofErr w:type="gramStart"/>
    <w:r w:rsidRPr="0023371A">
      <w:rPr>
        <w:sz w:val="16"/>
        <w:szCs w:val="16"/>
      </w:rPr>
      <w:t>volunteers</w:t>
    </w:r>
    <w:proofErr w:type="gramEnd"/>
    <w:r w:rsidRPr="0023371A">
      <w:rPr>
        <w:sz w:val="16"/>
        <w:szCs w:val="16"/>
      </w:rPr>
      <w:t xml:space="preserve"> or partners, for any errors, omissions or inaccuracies. The material provided in this resource has been prepared to provide general information only. It is not intended to be relied upon or be a substitute for legal or other professional advice. No responsibility </w:t>
    </w:r>
    <w:r w:rsidR="00404AE4">
      <w:rPr>
        <w:sz w:val="16"/>
        <w:szCs w:val="16"/>
      </w:rPr>
      <w:t>will</w:t>
    </w:r>
    <w:r w:rsidRPr="0023371A">
      <w:rPr>
        <w:sz w:val="16"/>
        <w:szCs w:val="16"/>
      </w:rPr>
      <w:t xml:space="preserve"> be accepted by the author(s) or Our Community or its partners for any known or unknown consequences that may result from reliance on any information provided in this publication.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17D" w14:textId="77777777" w:rsidR="00652E19" w:rsidRPr="0023371A" w:rsidRDefault="00652E19" w:rsidP="004D5A73">
    <w:pPr>
      <w:pStyle w:val="Footer"/>
      <w:rPr>
        <w:sz w:val="16"/>
        <w:szCs w:val="16"/>
      </w:rPr>
    </w:pPr>
  </w:p>
  <w:p w14:paraId="1954E342" w14:textId="77777777" w:rsidR="00652E19" w:rsidRPr="0023371A" w:rsidRDefault="00652E19" w:rsidP="004D5A73">
    <w:pPr>
      <w:pStyle w:val="Footer"/>
      <w:rPr>
        <w:sz w:val="16"/>
        <w:szCs w:val="16"/>
      </w:rPr>
    </w:pPr>
  </w:p>
  <w:p w14:paraId="3558A4B9" w14:textId="46B0DEA0" w:rsidR="006B05A7" w:rsidRPr="0023371A" w:rsidRDefault="00652E19" w:rsidP="004D5A73">
    <w:pPr>
      <w:pStyle w:val="Footer"/>
      <w:rPr>
        <w:sz w:val="16"/>
        <w:szCs w:val="16"/>
      </w:rPr>
    </w:pPr>
    <w:r w:rsidRPr="0023371A">
      <w:rPr>
        <w:sz w:val="16"/>
        <w:szCs w:val="16"/>
      </w:rPr>
      <w:t xml:space="preserve">DISCLAIMER: While all care has been taken in the preparation of this material, no responsibility is accepted by the author(s) or Our Community, its staff, </w:t>
    </w:r>
    <w:proofErr w:type="gramStart"/>
    <w:r w:rsidRPr="0023371A">
      <w:rPr>
        <w:sz w:val="16"/>
        <w:szCs w:val="16"/>
      </w:rPr>
      <w:t>volunteers</w:t>
    </w:r>
    <w:proofErr w:type="gramEnd"/>
    <w:r w:rsidRPr="0023371A">
      <w:rPr>
        <w:sz w:val="16"/>
        <w:szCs w:val="16"/>
      </w:rPr>
      <w:t xml:space="preserve"> or partners, for any errors, omissions or inaccuracies. The material provided in this resource has been prepared to provide general information only. It is not intended to be relied upon or be a substitute for legal or other professional advice. No responsibility </w:t>
    </w:r>
    <w:r w:rsidR="00404AE4">
      <w:rPr>
        <w:sz w:val="16"/>
        <w:szCs w:val="16"/>
      </w:rPr>
      <w:t>will</w:t>
    </w:r>
    <w:r w:rsidRPr="0023371A">
      <w:rPr>
        <w:sz w:val="16"/>
        <w:szCs w:val="16"/>
      </w:rPr>
      <w:t xml:space="preserve"> be accepted by the author(s) or Our Community or its partners for any known or unknown consequences that may result from reliance on any information provided in this publication.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AA85" w14:textId="77777777" w:rsidR="0099218E" w:rsidRDefault="0099218E" w:rsidP="004D5A73">
      <w:r>
        <w:separator/>
      </w:r>
    </w:p>
  </w:footnote>
  <w:footnote w:type="continuationSeparator" w:id="0">
    <w:p w14:paraId="50C6AD06" w14:textId="77777777" w:rsidR="0099218E" w:rsidRDefault="0099218E" w:rsidP="004D5A73">
      <w:r>
        <w:continuationSeparator/>
      </w:r>
    </w:p>
  </w:footnote>
  <w:footnote w:type="continuationNotice" w:id="1">
    <w:p w14:paraId="28A76AF2" w14:textId="77777777" w:rsidR="0099218E" w:rsidRDefault="0099218E" w:rsidP="004D5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93F2" w14:textId="55FB8B99" w:rsidR="00652E19" w:rsidRDefault="19D5ABF6" w:rsidP="004D5A73">
    <w:pPr>
      <w:pStyle w:val="Header"/>
    </w:pPr>
    <w:r>
      <w:rPr>
        <w:noProof/>
      </w:rPr>
      <w:drawing>
        <wp:inline distT="0" distB="0" distL="0" distR="0" wp14:anchorId="078C512C" wp14:editId="6BE8593D">
          <wp:extent cx="5731510" cy="1544955"/>
          <wp:effectExtent l="0" t="0" r="2540" b="0"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544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C75"/>
    <w:multiLevelType w:val="hybridMultilevel"/>
    <w:tmpl w:val="BA62B9E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E376D"/>
    <w:multiLevelType w:val="hybridMultilevel"/>
    <w:tmpl w:val="352063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C38E0"/>
    <w:multiLevelType w:val="multilevel"/>
    <w:tmpl w:val="F94205B4"/>
    <w:lvl w:ilvl="0">
      <w:start w:val="1"/>
      <w:numFmt w:val="decimal"/>
      <w:lvlText w:val="%1."/>
      <w:lvlJc w:val="left"/>
      <w:pPr>
        <w:ind w:left="360" w:hanging="360"/>
      </w:pPr>
      <w:rPr>
        <w:rFonts w:ascii="Montserrat" w:eastAsiaTheme="majorEastAsia" w:hAnsi="Montserrat" w:cstheme="majorBidi"/>
        <w:b w:val="0"/>
      </w:rPr>
    </w:lvl>
    <w:lvl w:ilvl="1">
      <w:start w:val="1"/>
      <w:numFmt w:val="decimal"/>
      <w:pStyle w:val="ListParagraph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B06486"/>
    <w:multiLevelType w:val="multilevel"/>
    <w:tmpl w:val="12908D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i w:val="0"/>
        <w:iCs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D0F17CA"/>
    <w:multiLevelType w:val="multilevel"/>
    <w:tmpl w:val="242C0C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i w:val="0"/>
        <w:i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0E895278"/>
    <w:multiLevelType w:val="hybridMultilevel"/>
    <w:tmpl w:val="0F58E0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696783"/>
    <w:multiLevelType w:val="hybridMultilevel"/>
    <w:tmpl w:val="B53433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594734"/>
    <w:multiLevelType w:val="multilevel"/>
    <w:tmpl w:val="242C0C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i w:val="0"/>
        <w:i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34DF0949"/>
    <w:multiLevelType w:val="hybridMultilevel"/>
    <w:tmpl w:val="BFB88F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3B5476"/>
    <w:multiLevelType w:val="multilevel"/>
    <w:tmpl w:val="242C0C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i w:val="0"/>
        <w:i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0" w15:restartNumberingAfterBreak="0">
    <w:nsid w:val="36F64AEA"/>
    <w:multiLevelType w:val="hybridMultilevel"/>
    <w:tmpl w:val="4E50E5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7645FF"/>
    <w:multiLevelType w:val="multilevel"/>
    <w:tmpl w:val="67D85D94"/>
    <w:styleLink w:val="StyleBulleted2"/>
    <w:lvl w:ilvl="0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FBC509D"/>
    <w:multiLevelType w:val="hybridMultilevel"/>
    <w:tmpl w:val="C234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427A7"/>
    <w:multiLevelType w:val="hybridMultilevel"/>
    <w:tmpl w:val="BBB6C656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90012C"/>
    <w:multiLevelType w:val="hybridMultilevel"/>
    <w:tmpl w:val="42C0373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E5A4D"/>
    <w:multiLevelType w:val="hybridMultilevel"/>
    <w:tmpl w:val="2A1CDB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1043EA"/>
    <w:multiLevelType w:val="hybridMultilevel"/>
    <w:tmpl w:val="30383B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94458A"/>
    <w:multiLevelType w:val="multilevel"/>
    <w:tmpl w:val="242C0C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i w:val="0"/>
        <w:i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55AE4594"/>
    <w:multiLevelType w:val="hybridMultilevel"/>
    <w:tmpl w:val="E7AC62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FD0202"/>
    <w:multiLevelType w:val="hybridMultilevel"/>
    <w:tmpl w:val="48A0B3B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8F0C1B"/>
    <w:multiLevelType w:val="multilevel"/>
    <w:tmpl w:val="242C0C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i w:val="0"/>
        <w:i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5F4106C6"/>
    <w:multiLevelType w:val="multilevel"/>
    <w:tmpl w:val="9D009A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i w:val="0"/>
        <w:iCs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62D43277"/>
    <w:multiLevelType w:val="multilevel"/>
    <w:tmpl w:val="11681B76"/>
    <w:lvl w:ilvl="0">
      <w:start w:val="1"/>
      <w:numFmt w:val="decimal"/>
      <w:pStyle w:val="Heading3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23" w15:restartNumberingAfterBreak="0">
    <w:nsid w:val="68E44DB7"/>
    <w:multiLevelType w:val="hybridMultilevel"/>
    <w:tmpl w:val="48CE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1724C"/>
    <w:multiLevelType w:val="hybridMultilevel"/>
    <w:tmpl w:val="2F60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857BB1"/>
    <w:multiLevelType w:val="multilevel"/>
    <w:tmpl w:val="242C0C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i w:val="0"/>
        <w:i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6" w15:restartNumberingAfterBreak="0">
    <w:nsid w:val="70BA622E"/>
    <w:multiLevelType w:val="hybridMultilevel"/>
    <w:tmpl w:val="B9DA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61DE6"/>
    <w:multiLevelType w:val="multilevel"/>
    <w:tmpl w:val="242C0C7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i w:val="0"/>
        <w:iCs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 w16cid:durableId="690568177">
    <w:abstractNumId w:val="22"/>
  </w:num>
  <w:num w:numId="2" w16cid:durableId="1431467378">
    <w:abstractNumId w:val="1"/>
  </w:num>
  <w:num w:numId="3" w16cid:durableId="1135299263">
    <w:abstractNumId w:val="2"/>
  </w:num>
  <w:num w:numId="4" w16cid:durableId="2082365922">
    <w:abstractNumId w:val="21"/>
  </w:num>
  <w:num w:numId="5" w16cid:durableId="479226210">
    <w:abstractNumId w:val="3"/>
  </w:num>
  <w:num w:numId="6" w16cid:durableId="1393386640">
    <w:abstractNumId w:val="20"/>
  </w:num>
  <w:num w:numId="7" w16cid:durableId="594364149">
    <w:abstractNumId w:val="25"/>
  </w:num>
  <w:num w:numId="8" w16cid:durableId="276185808">
    <w:abstractNumId w:val="17"/>
  </w:num>
  <w:num w:numId="9" w16cid:durableId="63339402">
    <w:abstractNumId w:val="27"/>
  </w:num>
  <w:num w:numId="10" w16cid:durableId="665979996">
    <w:abstractNumId w:val="9"/>
  </w:num>
  <w:num w:numId="11" w16cid:durableId="2117291904">
    <w:abstractNumId w:val="4"/>
  </w:num>
  <w:num w:numId="12" w16cid:durableId="1775713356">
    <w:abstractNumId w:val="7"/>
  </w:num>
  <w:num w:numId="13" w16cid:durableId="725028951">
    <w:abstractNumId w:val="8"/>
  </w:num>
  <w:num w:numId="14" w16cid:durableId="1439372753">
    <w:abstractNumId w:val="22"/>
    <w:lvlOverride w:ilvl="0">
      <w:startOverride w:val="1"/>
    </w:lvlOverride>
  </w:num>
  <w:num w:numId="15" w16cid:durableId="1664118146">
    <w:abstractNumId w:val="18"/>
  </w:num>
  <w:num w:numId="16" w16cid:durableId="1369140668">
    <w:abstractNumId w:val="13"/>
  </w:num>
  <w:num w:numId="17" w16cid:durableId="26805332">
    <w:abstractNumId w:val="12"/>
  </w:num>
  <w:num w:numId="18" w16cid:durableId="976452348">
    <w:abstractNumId w:val="6"/>
  </w:num>
  <w:num w:numId="19" w16cid:durableId="707145119">
    <w:abstractNumId w:val="24"/>
  </w:num>
  <w:num w:numId="20" w16cid:durableId="1790006661">
    <w:abstractNumId w:val="26"/>
  </w:num>
  <w:num w:numId="21" w16cid:durableId="279606091">
    <w:abstractNumId w:val="0"/>
  </w:num>
  <w:num w:numId="22" w16cid:durableId="893587225">
    <w:abstractNumId w:val="19"/>
  </w:num>
  <w:num w:numId="23" w16cid:durableId="1512254572">
    <w:abstractNumId w:val="5"/>
  </w:num>
  <w:num w:numId="24" w16cid:durableId="513880098">
    <w:abstractNumId w:val="11"/>
  </w:num>
  <w:num w:numId="25" w16cid:durableId="950624986">
    <w:abstractNumId w:val="14"/>
  </w:num>
  <w:num w:numId="26" w16cid:durableId="1954630325">
    <w:abstractNumId w:val="23"/>
  </w:num>
  <w:num w:numId="27" w16cid:durableId="713190094">
    <w:abstractNumId w:val="16"/>
  </w:num>
  <w:num w:numId="28" w16cid:durableId="1067924862">
    <w:abstractNumId w:val="10"/>
  </w:num>
  <w:num w:numId="29" w16cid:durableId="114046415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DATA" w:val="&lt;21.0.1.2:118&gt;eJzNjMsSgyAMAPspmdyB4qkHwG/xEVpmJDiJOv386qm/4J53N/TfusBBoqVxRG+fCMRTmwu/I+5bNi/sUxhpkL/VnZr1tkM4BjG815HkbBGEspB+jNLUeNaIxmMKq7RcFlJwKbjrlB634QcMjyWi"/>
    <w:docVar w:name="WR_METADATA_KEY" w:val="88b88938-b2ff-4df0-8a1f-e8de26467e70"/>
  </w:docVars>
  <w:rsids>
    <w:rsidRoot w:val="00145730"/>
    <w:rsid w:val="0000425C"/>
    <w:rsid w:val="0000438F"/>
    <w:rsid w:val="00005538"/>
    <w:rsid w:val="00006D6A"/>
    <w:rsid w:val="000117D6"/>
    <w:rsid w:val="0001392A"/>
    <w:rsid w:val="00020936"/>
    <w:rsid w:val="00021835"/>
    <w:rsid w:val="00021F1C"/>
    <w:rsid w:val="00026A49"/>
    <w:rsid w:val="0002786F"/>
    <w:rsid w:val="00030E62"/>
    <w:rsid w:val="00031BE8"/>
    <w:rsid w:val="00034101"/>
    <w:rsid w:val="00037EAA"/>
    <w:rsid w:val="00050B6E"/>
    <w:rsid w:val="000514F8"/>
    <w:rsid w:val="00054852"/>
    <w:rsid w:val="0006314B"/>
    <w:rsid w:val="000643E3"/>
    <w:rsid w:val="00064DED"/>
    <w:rsid w:val="00065D8F"/>
    <w:rsid w:val="00067D8B"/>
    <w:rsid w:val="00071190"/>
    <w:rsid w:val="00073493"/>
    <w:rsid w:val="000739A7"/>
    <w:rsid w:val="0008026E"/>
    <w:rsid w:val="00080578"/>
    <w:rsid w:val="00084020"/>
    <w:rsid w:val="00087FA4"/>
    <w:rsid w:val="0009034E"/>
    <w:rsid w:val="000924EA"/>
    <w:rsid w:val="00093916"/>
    <w:rsid w:val="000958C3"/>
    <w:rsid w:val="00096360"/>
    <w:rsid w:val="000A6E47"/>
    <w:rsid w:val="000B274F"/>
    <w:rsid w:val="000B6619"/>
    <w:rsid w:val="000B670A"/>
    <w:rsid w:val="000C093C"/>
    <w:rsid w:val="000C0C17"/>
    <w:rsid w:val="000C47E2"/>
    <w:rsid w:val="000C4DE2"/>
    <w:rsid w:val="000C5134"/>
    <w:rsid w:val="000D38D7"/>
    <w:rsid w:val="000D52ED"/>
    <w:rsid w:val="000E0DF9"/>
    <w:rsid w:val="000E1AFA"/>
    <w:rsid w:val="000E2755"/>
    <w:rsid w:val="000E7E13"/>
    <w:rsid w:val="000F0230"/>
    <w:rsid w:val="000F09C6"/>
    <w:rsid w:val="000F1811"/>
    <w:rsid w:val="000F2149"/>
    <w:rsid w:val="000F2329"/>
    <w:rsid w:val="000F5EC4"/>
    <w:rsid w:val="000F65F3"/>
    <w:rsid w:val="000F724B"/>
    <w:rsid w:val="00102082"/>
    <w:rsid w:val="0010361D"/>
    <w:rsid w:val="00105E06"/>
    <w:rsid w:val="0010668B"/>
    <w:rsid w:val="00110CF4"/>
    <w:rsid w:val="00115396"/>
    <w:rsid w:val="001203B5"/>
    <w:rsid w:val="0012159A"/>
    <w:rsid w:val="00122020"/>
    <w:rsid w:val="001222F3"/>
    <w:rsid w:val="001224A0"/>
    <w:rsid w:val="00123698"/>
    <w:rsid w:val="00127566"/>
    <w:rsid w:val="001303F3"/>
    <w:rsid w:val="00132443"/>
    <w:rsid w:val="00141A66"/>
    <w:rsid w:val="00145730"/>
    <w:rsid w:val="00147216"/>
    <w:rsid w:val="00147CEC"/>
    <w:rsid w:val="001523D8"/>
    <w:rsid w:val="0015305D"/>
    <w:rsid w:val="00153B22"/>
    <w:rsid w:val="00157AA8"/>
    <w:rsid w:val="00157E3C"/>
    <w:rsid w:val="00163FA1"/>
    <w:rsid w:val="00165444"/>
    <w:rsid w:val="001733BE"/>
    <w:rsid w:val="00173DD0"/>
    <w:rsid w:val="00184344"/>
    <w:rsid w:val="00184616"/>
    <w:rsid w:val="001848DF"/>
    <w:rsid w:val="00184D5C"/>
    <w:rsid w:val="00185700"/>
    <w:rsid w:val="00193BAC"/>
    <w:rsid w:val="00194A64"/>
    <w:rsid w:val="001A0877"/>
    <w:rsid w:val="001A22C9"/>
    <w:rsid w:val="001A3CEA"/>
    <w:rsid w:val="001A455F"/>
    <w:rsid w:val="001B05C6"/>
    <w:rsid w:val="001B0FF2"/>
    <w:rsid w:val="001B40E8"/>
    <w:rsid w:val="001C3845"/>
    <w:rsid w:val="001D1448"/>
    <w:rsid w:val="001D75CC"/>
    <w:rsid w:val="001E1092"/>
    <w:rsid w:val="001E1908"/>
    <w:rsid w:val="001E48DD"/>
    <w:rsid w:val="001F0653"/>
    <w:rsid w:val="001F32F0"/>
    <w:rsid w:val="001F3390"/>
    <w:rsid w:val="001F5EB8"/>
    <w:rsid w:val="002014D0"/>
    <w:rsid w:val="0020228F"/>
    <w:rsid w:val="00204B4E"/>
    <w:rsid w:val="002067BC"/>
    <w:rsid w:val="002101F6"/>
    <w:rsid w:val="00211B6C"/>
    <w:rsid w:val="00215BD0"/>
    <w:rsid w:val="002175A0"/>
    <w:rsid w:val="002176AA"/>
    <w:rsid w:val="00220C27"/>
    <w:rsid w:val="0023371A"/>
    <w:rsid w:val="0024517E"/>
    <w:rsid w:val="00245597"/>
    <w:rsid w:val="00252672"/>
    <w:rsid w:val="00255DDB"/>
    <w:rsid w:val="0026153B"/>
    <w:rsid w:val="00275C8F"/>
    <w:rsid w:val="00276ED9"/>
    <w:rsid w:val="00285F6A"/>
    <w:rsid w:val="00286882"/>
    <w:rsid w:val="0028700C"/>
    <w:rsid w:val="00290795"/>
    <w:rsid w:val="00293BFE"/>
    <w:rsid w:val="002A5C39"/>
    <w:rsid w:val="002A62D9"/>
    <w:rsid w:val="002A70BF"/>
    <w:rsid w:val="002A7BF8"/>
    <w:rsid w:val="002B0E19"/>
    <w:rsid w:val="002B3A9F"/>
    <w:rsid w:val="002B6F6D"/>
    <w:rsid w:val="002C4C77"/>
    <w:rsid w:val="002C6FA9"/>
    <w:rsid w:val="002D4280"/>
    <w:rsid w:val="002D4C96"/>
    <w:rsid w:val="002D593F"/>
    <w:rsid w:val="002E1A24"/>
    <w:rsid w:val="002E4273"/>
    <w:rsid w:val="002E4AF9"/>
    <w:rsid w:val="002E6944"/>
    <w:rsid w:val="002F0CE2"/>
    <w:rsid w:val="002F3E05"/>
    <w:rsid w:val="002F570B"/>
    <w:rsid w:val="002F6ED9"/>
    <w:rsid w:val="00306007"/>
    <w:rsid w:val="00321B1B"/>
    <w:rsid w:val="00322A72"/>
    <w:rsid w:val="00324597"/>
    <w:rsid w:val="003249FF"/>
    <w:rsid w:val="003339F6"/>
    <w:rsid w:val="003364E5"/>
    <w:rsid w:val="00342D87"/>
    <w:rsid w:val="00345FCF"/>
    <w:rsid w:val="00347DEE"/>
    <w:rsid w:val="00350300"/>
    <w:rsid w:val="00353E87"/>
    <w:rsid w:val="00360707"/>
    <w:rsid w:val="00361722"/>
    <w:rsid w:val="00362616"/>
    <w:rsid w:val="00362BA5"/>
    <w:rsid w:val="003666AF"/>
    <w:rsid w:val="003676E4"/>
    <w:rsid w:val="00370447"/>
    <w:rsid w:val="00373ABD"/>
    <w:rsid w:val="00376BD2"/>
    <w:rsid w:val="00381D47"/>
    <w:rsid w:val="0038278F"/>
    <w:rsid w:val="00384109"/>
    <w:rsid w:val="003858B8"/>
    <w:rsid w:val="00387CE9"/>
    <w:rsid w:val="00390335"/>
    <w:rsid w:val="003910ED"/>
    <w:rsid w:val="003923AB"/>
    <w:rsid w:val="00393456"/>
    <w:rsid w:val="00395966"/>
    <w:rsid w:val="00395BBB"/>
    <w:rsid w:val="00397255"/>
    <w:rsid w:val="003A47C3"/>
    <w:rsid w:val="003A57E0"/>
    <w:rsid w:val="003A644D"/>
    <w:rsid w:val="003A7045"/>
    <w:rsid w:val="003B0AE1"/>
    <w:rsid w:val="003B2515"/>
    <w:rsid w:val="003B256D"/>
    <w:rsid w:val="003B282A"/>
    <w:rsid w:val="003B2E1C"/>
    <w:rsid w:val="003B3EA9"/>
    <w:rsid w:val="003C2646"/>
    <w:rsid w:val="003C2FCE"/>
    <w:rsid w:val="003C3948"/>
    <w:rsid w:val="003C5078"/>
    <w:rsid w:val="003C5CAC"/>
    <w:rsid w:val="003C6E8D"/>
    <w:rsid w:val="003D67F9"/>
    <w:rsid w:val="003D688B"/>
    <w:rsid w:val="003D7119"/>
    <w:rsid w:val="003D7688"/>
    <w:rsid w:val="003E3A38"/>
    <w:rsid w:val="003E447D"/>
    <w:rsid w:val="003E69D3"/>
    <w:rsid w:val="003F08C2"/>
    <w:rsid w:val="003F1E82"/>
    <w:rsid w:val="003F23C0"/>
    <w:rsid w:val="003F2885"/>
    <w:rsid w:val="00403042"/>
    <w:rsid w:val="00403427"/>
    <w:rsid w:val="00404AE4"/>
    <w:rsid w:val="00404DA8"/>
    <w:rsid w:val="00406969"/>
    <w:rsid w:val="00406F70"/>
    <w:rsid w:val="00407C9B"/>
    <w:rsid w:val="00407E0B"/>
    <w:rsid w:val="00413B54"/>
    <w:rsid w:val="00415937"/>
    <w:rsid w:val="00420EFB"/>
    <w:rsid w:val="00424E02"/>
    <w:rsid w:val="00426FD3"/>
    <w:rsid w:val="0042728B"/>
    <w:rsid w:val="00427EB2"/>
    <w:rsid w:val="00432D23"/>
    <w:rsid w:val="00432EBD"/>
    <w:rsid w:val="00435340"/>
    <w:rsid w:val="00435D1B"/>
    <w:rsid w:val="00436DF2"/>
    <w:rsid w:val="004378AD"/>
    <w:rsid w:val="00440C58"/>
    <w:rsid w:val="00441188"/>
    <w:rsid w:val="00453B24"/>
    <w:rsid w:val="00460B09"/>
    <w:rsid w:val="00463873"/>
    <w:rsid w:val="00463B58"/>
    <w:rsid w:val="00463E3F"/>
    <w:rsid w:val="00464882"/>
    <w:rsid w:val="004659BE"/>
    <w:rsid w:val="00466506"/>
    <w:rsid w:val="00470440"/>
    <w:rsid w:val="004710FD"/>
    <w:rsid w:val="00476004"/>
    <w:rsid w:val="00477616"/>
    <w:rsid w:val="00477E68"/>
    <w:rsid w:val="00477F89"/>
    <w:rsid w:val="00480801"/>
    <w:rsid w:val="00480ED7"/>
    <w:rsid w:val="00495AE1"/>
    <w:rsid w:val="0049630C"/>
    <w:rsid w:val="004A0043"/>
    <w:rsid w:val="004A5196"/>
    <w:rsid w:val="004B1976"/>
    <w:rsid w:val="004B25A5"/>
    <w:rsid w:val="004B6136"/>
    <w:rsid w:val="004C2F51"/>
    <w:rsid w:val="004C4C7C"/>
    <w:rsid w:val="004D22FC"/>
    <w:rsid w:val="004D38DA"/>
    <w:rsid w:val="004D5A73"/>
    <w:rsid w:val="004D5AD1"/>
    <w:rsid w:val="004D5D5F"/>
    <w:rsid w:val="004F0C51"/>
    <w:rsid w:val="004F3FDD"/>
    <w:rsid w:val="004F5B60"/>
    <w:rsid w:val="004F655C"/>
    <w:rsid w:val="004F7CAD"/>
    <w:rsid w:val="00500E9E"/>
    <w:rsid w:val="0050218C"/>
    <w:rsid w:val="0050542B"/>
    <w:rsid w:val="005122D1"/>
    <w:rsid w:val="005123CB"/>
    <w:rsid w:val="00515407"/>
    <w:rsid w:val="005166AB"/>
    <w:rsid w:val="005239F1"/>
    <w:rsid w:val="00523CEC"/>
    <w:rsid w:val="00525FA8"/>
    <w:rsid w:val="00526962"/>
    <w:rsid w:val="005278A2"/>
    <w:rsid w:val="00534255"/>
    <w:rsid w:val="00534ACE"/>
    <w:rsid w:val="00543F81"/>
    <w:rsid w:val="005509D3"/>
    <w:rsid w:val="00553C07"/>
    <w:rsid w:val="00554226"/>
    <w:rsid w:val="00554CE2"/>
    <w:rsid w:val="005557AB"/>
    <w:rsid w:val="00566F26"/>
    <w:rsid w:val="00567598"/>
    <w:rsid w:val="00577927"/>
    <w:rsid w:val="00582B01"/>
    <w:rsid w:val="005834F2"/>
    <w:rsid w:val="005873E5"/>
    <w:rsid w:val="005912D1"/>
    <w:rsid w:val="00592FC4"/>
    <w:rsid w:val="00594315"/>
    <w:rsid w:val="005A0F99"/>
    <w:rsid w:val="005A109C"/>
    <w:rsid w:val="005A17A6"/>
    <w:rsid w:val="005A4DD3"/>
    <w:rsid w:val="005A77C5"/>
    <w:rsid w:val="005A7F8B"/>
    <w:rsid w:val="005B3F32"/>
    <w:rsid w:val="005B6AD8"/>
    <w:rsid w:val="005C49DF"/>
    <w:rsid w:val="005D277B"/>
    <w:rsid w:val="005D7DA3"/>
    <w:rsid w:val="005E603A"/>
    <w:rsid w:val="005F4B6D"/>
    <w:rsid w:val="005F53E6"/>
    <w:rsid w:val="00604780"/>
    <w:rsid w:val="006074DE"/>
    <w:rsid w:val="006107FB"/>
    <w:rsid w:val="00617488"/>
    <w:rsid w:val="0062076E"/>
    <w:rsid w:val="00622563"/>
    <w:rsid w:val="00623114"/>
    <w:rsid w:val="006267DB"/>
    <w:rsid w:val="00630284"/>
    <w:rsid w:val="00635500"/>
    <w:rsid w:val="006404D0"/>
    <w:rsid w:val="00642944"/>
    <w:rsid w:val="006435B4"/>
    <w:rsid w:val="00652E19"/>
    <w:rsid w:val="00654E0C"/>
    <w:rsid w:val="006565CB"/>
    <w:rsid w:val="00662D03"/>
    <w:rsid w:val="00662F74"/>
    <w:rsid w:val="00664B2A"/>
    <w:rsid w:val="00666699"/>
    <w:rsid w:val="00670AA9"/>
    <w:rsid w:val="006712B9"/>
    <w:rsid w:val="006734A7"/>
    <w:rsid w:val="00675062"/>
    <w:rsid w:val="0068066F"/>
    <w:rsid w:val="00680686"/>
    <w:rsid w:val="0068167F"/>
    <w:rsid w:val="006816BB"/>
    <w:rsid w:val="0068220A"/>
    <w:rsid w:val="00682C85"/>
    <w:rsid w:val="006842BD"/>
    <w:rsid w:val="00684905"/>
    <w:rsid w:val="00686075"/>
    <w:rsid w:val="00687BA0"/>
    <w:rsid w:val="00691377"/>
    <w:rsid w:val="00693F1A"/>
    <w:rsid w:val="0069448B"/>
    <w:rsid w:val="006956FD"/>
    <w:rsid w:val="00696A64"/>
    <w:rsid w:val="0069733B"/>
    <w:rsid w:val="006A00DA"/>
    <w:rsid w:val="006A021F"/>
    <w:rsid w:val="006A1295"/>
    <w:rsid w:val="006A14E4"/>
    <w:rsid w:val="006A3D44"/>
    <w:rsid w:val="006A411F"/>
    <w:rsid w:val="006A47EF"/>
    <w:rsid w:val="006A72DA"/>
    <w:rsid w:val="006A74E7"/>
    <w:rsid w:val="006B05A7"/>
    <w:rsid w:val="006B3EE9"/>
    <w:rsid w:val="006B4BF9"/>
    <w:rsid w:val="006B5E33"/>
    <w:rsid w:val="006C262D"/>
    <w:rsid w:val="006C348F"/>
    <w:rsid w:val="006C3F53"/>
    <w:rsid w:val="006C5715"/>
    <w:rsid w:val="006C5B57"/>
    <w:rsid w:val="006D3BA4"/>
    <w:rsid w:val="006E11DC"/>
    <w:rsid w:val="006E30AE"/>
    <w:rsid w:val="006F1A15"/>
    <w:rsid w:val="0070146B"/>
    <w:rsid w:val="00705770"/>
    <w:rsid w:val="00714480"/>
    <w:rsid w:val="00714DE5"/>
    <w:rsid w:val="00724057"/>
    <w:rsid w:val="0072481E"/>
    <w:rsid w:val="007249D7"/>
    <w:rsid w:val="00724C15"/>
    <w:rsid w:val="00725E70"/>
    <w:rsid w:val="00726A7D"/>
    <w:rsid w:val="007303C9"/>
    <w:rsid w:val="007317A5"/>
    <w:rsid w:val="00731ACA"/>
    <w:rsid w:val="00734B15"/>
    <w:rsid w:val="00736493"/>
    <w:rsid w:val="00740EF9"/>
    <w:rsid w:val="00741EDB"/>
    <w:rsid w:val="007420B1"/>
    <w:rsid w:val="00744C5B"/>
    <w:rsid w:val="00745AF6"/>
    <w:rsid w:val="00753068"/>
    <w:rsid w:val="00753194"/>
    <w:rsid w:val="00753BD6"/>
    <w:rsid w:val="0075568C"/>
    <w:rsid w:val="00755A3C"/>
    <w:rsid w:val="00762058"/>
    <w:rsid w:val="007656FB"/>
    <w:rsid w:val="00772BC2"/>
    <w:rsid w:val="00774FC4"/>
    <w:rsid w:val="00775730"/>
    <w:rsid w:val="00784AB4"/>
    <w:rsid w:val="00785DA5"/>
    <w:rsid w:val="007862CE"/>
    <w:rsid w:val="00786C45"/>
    <w:rsid w:val="0078759E"/>
    <w:rsid w:val="0078769A"/>
    <w:rsid w:val="00790D8E"/>
    <w:rsid w:val="0079426A"/>
    <w:rsid w:val="007947F9"/>
    <w:rsid w:val="007A13E4"/>
    <w:rsid w:val="007A3CD2"/>
    <w:rsid w:val="007B0047"/>
    <w:rsid w:val="007B0BE0"/>
    <w:rsid w:val="007B65B0"/>
    <w:rsid w:val="007B7C43"/>
    <w:rsid w:val="007C04F8"/>
    <w:rsid w:val="007C1524"/>
    <w:rsid w:val="007C4504"/>
    <w:rsid w:val="007C4898"/>
    <w:rsid w:val="007C5585"/>
    <w:rsid w:val="007C583A"/>
    <w:rsid w:val="007D59F1"/>
    <w:rsid w:val="007D6542"/>
    <w:rsid w:val="007E4356"/>
    <w:rsid w:val="007E5E16"/>
    <w:rsid w:val="007F1731"/>
    <w:rsid w:val="007F1769"/>
    <w:rsid w:val="007F750B"/>
    <w:rsid w:val="007F78E8"/>
    <w:rsid w:val="00804621"/>
    <w:rsid w:val="008071A8"/>
    <w:rsid w:val="008152A7"/>
    <w:rsid w:val="008170DD"/>
    <w:rsid w:val="008209A9"/>
    <w:rsid w:val="008254EF"/>
    <w:rsid w:val="0083241C"/>
    <w:rsid w:val="00840DDC"/>
    <w:rsid w:val="0084261B"/>
    <w:rsid w:val="00850352"/>
    <w:rsid w:val="00850EFA"/>
    <w:rsid w:val="00857621"/>
    <w:rsid w:val="0086097D"/>
    <w:rsid w:val="00861EA5"/>
    <w:rsid w:val="008634F8"/>
    <w:rsid w:val="008647FC"/>
    <w:rsid w:val="0086755E"/>
    <w:rsid w:val="00877735"/>
    <w:rsid w:val="00880FF8"/>
    <w:rsid w:val="00882381"/>
    <w:rsid w:val="00883E00"/>
    <w:rsid w:val="00893675"/>
    <w:rsid w:val="00893DB6"/>
    <w:rsid w:val="008A070E"/>
    <w:rsid w:val="008A1CC0"/>
    <w:rsid w:val="008A3A2B"/>
    <w:rsid w:val="008A41B7"/>
    <w:rsid w:val="008A4901"/>
    <w:rsid w:val="008B6B5D"/>
    <w:rsid w:val="008C1A5B"/>
    <w:rsid w:val="008C50ED"/>
    <w:rsid w:val="008C559F"/>
    <w:rsid w:val="008C6246"/>
    <w:rsid w:val="008D06FA"/>
    <w:rsid w:val="008D19B8"/>
    <w:rsid w:val="008D210B"/>
    <w:rsid w:val="008D2A28"/>
    <w:rsid w:val="008D4259"/>
    <w:rsid w:val="008D615F"/>
    <w:rsid w:val="008D7780"/>
    <w:rsid w:val="008D7E83"/>
    <w:rsid w:val="008E047B"/>
    <w:rsid w:val="008E20D8"/>
    <w:rsid w:val="008F1D49"/>
    <w:rsid w:val="008F2BE4"/>
    <w:rsid w:val="00900DC0"/>
    <w:rsid w:val="00904CBC"/>
    <w:rsid w:val="00907F5D"/>
    <w:rsid w:val="00911B6A"/>
    <w:rsid w:val="00912E5B"/>
    <w:rsid w:val="00921F4A"/>
    <w:rsid w:val="00922F19"/>
    <w:rsid w:val="009231E4"/>
    <w:rsid w:val="00923308"/>
    <w:rsid w:val="009240C5"/>
    <w:rsid w:val="0092450D"/>
    <w:rsid w:val="00936B5A"/>
    <w:rsid w:val="009426D1"/>
    <w:rsid w:val="00945AA1"/>
    <w:rsid w:val="00951415"/>
    <w:rsid w:val="00953305"/>
    <w:rsid w:val="00953958"/>
    <w:rsid w:val="00954F80"/>
    <w:rsid w:val="00956FBE"/>
    <w:rsid w:val="009650C5"/>
    <w:rsid w:val="009652A8"/>
    <w:rsid w:val="00970206"/>
    <w:rsid w:val="00971A88"/>
    <w:rsid w:val="00974C56"/>
    <w:rsid w:val="00975769"/>
    <w:rsid w:val="00981ACB"/>
    <w:rsid w:val="009868E9"/>
    <w:rsid w:val="0099218E"/>
    <w:rsid w:val="00992ABF"/>
    <w:rsid w:val="0099487E"/>
    <w:rsid w:val="00994952"/>
    <w:rsid w:val="00996C71"/>
    <w:rsid w:val="009A0B7F"/>
    <w:rsid w:val="009C2C16"/>
    <w:rsid w:val="009C4413"/>
    <w:rsid w:val="009C6A00"/>
    <w:rsid w:val="009C79D7"/>
    <w:rsid w:val="009C7D67"/>
    <w:rsid w:val="009D4B53"/>
    <w:rsid w:val="009D4C8C"/>
    <w:rsid w:val="009D53E8"/>
    <w:rsid w:val="009D71EF"/>
    <w:rsid w:val="009D7CEC"/>
    <w:rsid w:val="009E528A"/>
    <w:rsid w:val="009E591A"/>
    <w:rsid w:val="009E5951"/>
    <w:rsid w:val="009E7F78"/>
    <w:rsid w:val="009F0DAD"/>
    <w:rsid w:val="009F727D"/>
    <w:rsid w:val="009F734F"/>
    <w:rsid w:val="009F7C58"/>
    <w:rsid w:val="00A0003A"/>
    <w:rsid w:val="00A034FC"/>
    <w:rsid w:val="00A0521D"/>
    <w:rsid w:val="00A10A69"/>
    <w:rsid w:val="00A16679"/>
    <w:rsid w:val="00A22D95"/>
    <w:rsid w:val="00A26409"/>
    <w:rsid w:val="00A27EA6"/>
    <w:rsid w:val="00A33EE4"/>
    <w:rsid w:val="00A36BFF"/>
    <w:rsid w:val="00A429F3"/>
    <w:rsid w:val="00A44A90"/>
    <w:rsid w:val="00A45B44"/>
    <w:rsid w:val="00A53099"/>
    <w:rsid w:val="00A54B1C"/>
    <w:rsid w:val="00A55246"/>
    <w:rsid w:val="00A563EF"/>
    <w:rsid w:val="00A56D7D"/>
    <w:rsid w:val="00A614B4"/>
    <w:rsid w:val="00A65E58"/>
    <w:rsid w:val="00A735FA"/>
    <w:rsid w:val="00A73F55"/>
    <w:rsid w:val="00A76884"/>
    <w:rsid w:val="00A81596"/>
    <w:rsid w:val="00A9083A"/>
    <w:rsid w:val="00A92DF4"/>
    <w:rsid w:val="00A930BA"/>
    <w:rsid w:val="00AA3EE5"/>
    <w:rsid w:val="00AA7153"/>
    <w:rsid w:val="00AB1CAF"/>
    <w:rsid w:val="00AB4D46"/>
    <w:rsid w:val="00AB4D8A"/>
    <w:rsid w:val="00AB6D0F"/>
    <w:rsid w:val="00AB7594"/>
    <w:rsid w:val="00AB79EB"/>
    <w:rsid w:val="00AC2F10"/>
    <w:rsid w:val="00AC49FA"/>
    <w:rsid w:val="00AD51B3"/>
    <w:rsid w:val="00AE1D7F"/>
    <w:rsid w:val="00AE3860"/>
    <w:rsid w:val="00AE4578"/>
    <w:rsid w:val="00AE6395"/>
    <w:rsid w:val="00AE6BAD"/>
    <w:rsid w:val="00AE75E4"/>
    <w:rsid w:val="00AF28A1"/>
    <w:rsid w:val="00AF4E6A"/>
    <w:rsid w:val="00AF52AD"/>
    <w:rsid w:val="00AF6A79"/>
    <w:rsid w:val="00B023B4"/>
    <w:rsid w:val="00B06439"/>
    <w:rsid w:val="00B06B8A"/>
    <w:rsid w:val="00B102A5"/>
    <w:rsid w:val="00B12A08"/>
    <w:rsid w:val="00B14890"/>
    <w:rsid w:val="00B1625A"/>
    <w:rsid w:val="00B16AA0"/>
    <w:rsid w:val="00B2147F"/>
    <w:rsid w:val="00B2334D"/>
    <w:rsid w:val="00B328EC"/>
    <w:rsid w:val="00B33635"/>
    <w:rsid w:val="00B339B7"/>
    <w:rsid w:val="00B342C2"/>
    <w:rsid w:val="00B37585"/>
    <w:rsid w:val="00B41067"/>
    <w:rsid w:val="00B41339"/>
    <w:rsid w:val="00B413BB"/>
    <w:rsid w:val="00B44A01"/>
    <w:rsid w:val="00B467E4"/>
    <w:rsid w:val="00B47BAA"/>
    <w:rsid w:val="00B51B77"/>
    <w:rsid w:val="00B54B86"/>
    <w:rsid w:val="00B552E4"/>
    <w:rsid w:val="00B55722"/>
    <w:rsid w:val="00B557FF"/>
    <w:rsid w:val="00B56A84"/>
    <w:rsid w:val="00B56ABA"/>
    <w:rsid w:val="00B57A95"/>
    <w:rsid w:val="00B6148A"/>
    <w:rsid w:val="00B6695C"/>
    <w:rsid w:val="00B708B5"/>
    <w:rsid w:val="00B739F9"/>
    <w:rsid w:val="00B756D2"/>
    <w:rsid w:val="00B80FFC"/>
    <w:rsid w:val="00B82907"/>
    <w:rsid w:val="00B82E0A"/>
    <w:rsid w:val="00B910A5"/>
    <w:rsid w:val="00B942E7"/>
    <w:rsid w:val="00B947FF"/>
    <w:rsid w:val="00B95676"/>
    <w:rsid w:val="00B97DE2"/>
    <w:rsid w:val="00B97E0E"/>
    <w:rsid w:val="00BA0AEB"/>
    <w:rsid w:val="00BB2846"/>
    <w:rsid w:val="00BB3F15"/>
    <w:rsid w:val="00BB512E"/>
    <w:rsid w:val="00BB69C8"/>
    <w:rsid w:val="00BB7D8B"/>
    <w:rsid w:val="00BC04EB"/>
    <w:rsid w:val="00BC22CD"/>
    <w:rsid w:val="00BC34AC"/>
    <w:rsid w:val="00BC49E6"/>
    <w:rsid w:val="00BC670F"/>
    <w:rsid w:val="00BC6E44"/>
    <w:rsid w:val="00BD0C77"/>
    <w:rsid w:val="00BD0E39"/>
    <w:rsid w:val="00BD32A7"/>
    <w:rsid w:val="00BD4E9F"/>
    <w:rsid w:val="00BD7CDA"/>
    <w:rsid w:val="00BE2B99"/>
    <w:rsid w:val="00BE2D07"/>
    <w:rsid w:val="00BE39C7"/>
    <w:rsid w:val="00BE56FD"/>
    <w:rsid w:val="00BF0B34"/>
    <w:rsid w:val="00BF1043"/>
    <w:rsid w:val="00BF1230"/>
    <w:rsid w:val="00BF1A63"/>
    <w:rsid w:val="00BF2108"/>
    <w:rsid w:val="00BF3782"/>
    <w:rsid w:val="00BF4397"/>
    <w:rsid w:val="00C00264"/>
    <w:rsid w:val="00C00E9A"/>
    <w:rsid w:val="00C02CBE"/>
    <w:rsid w:val="00C02F12"/>
    <w:rsid w:val="00C076A7"/>
    <w:rsid w:val="00C1173A"/>
    <w:rsid w:val="00C11F9A"/>
    <w:rsid w:val="00C121E3"/>
    <w:rsid w:val="00C14B0F"/>
    <w:rsid w:val="00C14BED"/>
    <w:rsid w:val="00C1625A"/>
    <w:rsid w:val="00C17BDB"/>
    <w:rsid w:val="00C21AF9"/>
    <w:rsid w:val="00C23B62"/>
    <w:rsid w:val="00C24B0F"/>
    <w:rsid w:val="00C2697A"/>
    <w:rsid w:val="00C26DE2"/>
    <w:rsid w:val="00C302F3"/>
    <w:rsid w:val="00C327F7"/>
    <w:rsid w:val="00C3307F"/>
    <w:rsid w:val="00C36583"/>
    <w:rsid w:val="00C373FD"/>
    <w:rsid w:val="00C40482"/>
    <w:rsid w:val="00C443CD"/>
    <w:rsid w:val="00C44428"/>
    <w:rsid w:val="00C453E5"/>
    <w:rsid w:val="00C45539"/>
    <w:rsid w:val="00C4617B"/>
    <w:rsid w:val="00C46831"/>
    <w:rsid w:val="00C46E0B"/>
    <w:rsid w:val="00C47651"/>
    <w:rsid w:val="00C56421"/>
    <w:rsid w:val="00C57B1C"/>
    <w:rsid w:val="00C634B4"/>
    <w:rsid w:val="00C63C02"/>
    <w:rsid w:val="00C64674"/>
    <w:rsid w:val="00C65AFC"/>
    <w:rsid w:val="00C70C5C"/>
    <w:rsid w:val="00C77889"/>
    <w:rsid w:val="00C83F53"/>
    <w:rsid w:val="00C87D2E"/>
    <w:rsid w:val="00C928E9"/>
    <w:rsid w:val="00C96BC2"/>
    <w:rsid w:val="00CA6C60"/>
    <w:rsid w:val="00CB15CB"/>
    <w:rsid w:val="00CB203D"/>
    <w:rsid w:val="00CB2616"/>
    <w:rsid w:val="00CB42E3"/>
    <w:rsid w:val="00CB77A2"/>
    <w:rsid w:val="00CC1DEE"/>
    <w:rsid w:val="00CC2188"/>
    <w:rsid w:val="00CC358D"/>
    <w:rsid w:val="00CC4DA8"/>
    <w:rsid w:val="00CC59DA"/>
    <w:rsid w:val="00CC683C"/>
    <w:rsid w:val="00CC7F33"/>
    <w:rsid w:val="00CD16F8"/>
    <w:rsid w:val="00CD2AB6"/>
    <w:rsid w:val="00CD4050"/>
    <w:rsid w:val="00CD4A6D"/>
    <w:rsid w:val="00CD7950"/>
    <w:rsid w:val="00CE1265"/>
    <w:rsid w:val="00CE7F15"/>
    <w:rsid w:val="00CF04D5"/>
    <w:rsid w:val="00CF2CAF"/>
    <w:rsid w:val="00D034D6"/>
    <w:rsid w:val="00D2048C"/>
    <w:rsid w:val="00D2182E"/>
    <w:rsid w:val="00D22954"/>
    <w:rsid w:val="00D22EAB"/>
    <w:rsid w:val="00D246F2"/>
    <w:rsid w:val="00D2649D"/>
    <w:rsid w:val="00D26CB5"/>
    <w:rsid w:val="00D30CA6"/>
    <w:rsid w:val="00D36135"/>
    <w:rsid w:val="00D41C97"/>
    <w:rsid w:val="00D52B09"/>
    <w:rsid w:val="00D62726"/>
    <w:rsid w:val="00D6684E"/>
    <w:rsid w:val="00D674B7"/>
    <w:rsid w:val="00D67EC0"/>
    <w:rsid w:val="00D70C63"/>
    <w:rsid w:val="00D7382B"/>
    <w:rsid w:val="00D83226"/>
    <w:rsid w:val="00D83FBC"/>
    <w:rsid w:val="00D854F9"/>
    <w:rsid w:val="00D8577E"/>
    <w:rsid w:val="00D85C4D"/>
    <w:rsid w:val="00D86D29"/>
    <w:rsid w:val="00D871DA"/>
    <w:rsid w:val="00D9193A"/>
    <w:rsid w:val="00D94989"/>
    <w:rsid w:val="00D94EA4"/>
    <w:rsid w:val="00DA24A9"/>
    <w:rsid w:val="00DA5A3A"/>
    <w:rsid w:val="00DA64C6"/>
    <w:rsid w:val="00DB0A90"/>
    <w:rsid w:val="00DB3934"/>
    <w:rsid w:val="00DC172B"/>
    <w:rsid w:val="00DC24F8"/>
    <w:rsid w:val="00DC3173"/>
    <w:rsid w:val="00DC4839"/>
    <w:rsid w:val="00DC54C6"/>
    <w:rsid w:val="00DC5A46"/>
    <w:rsid w:val="00DC7FF8"/>
    <w:rsid w:val="00DD085B"/>
    <w:rsid w:val="00DD5899"/>
    <w:rsid w:val="00DD5C72"/>
    <w:rsid w:val="00DD5CA3"/>
    <w:rsid w:val="00DD66F2"/>
    <w:rsid w:val="00DD6749"/>
    <w:rsid w:val="00DD78B5"/>
    <w:rsid w:val="00DE1427"/>
    <w:rsid w:val="00DE27AF"/>
    <w:rsid w:val="00DE64B3"/>
    <w:rsid w:val="00DF090D"/>
    <w:rsid w:val="00DF2658"/>
    <w:rsid w:val="00DF6999"/>
    <w:rsid w:val="00DF7DD1"/>
    <w:rsid w:val="00E05DD1"/>
    <w:rsid w:val="00E102E0"/>
    <w:rsid w:val="00E1559C"/>
    <w:rsid w:val="00E16E7E"/>
    <w:rsid w:val="00E234CF"/>
    <w:rsid w:val="00E23C83"/>
    <w:rsid w:val="00E242F8"/>
    <w:rsid w:val="00E25086"/>
    <w:rsid w:val="00E26E3F"/>
    <w:rsid w:val="00E26ED7"/>
    <w:rsid w:val="00E30E93"/>
    <w:rsid w:val="00E34498"/>
    <w:rsid w:val="00E345C4"/>
    <w:rsid w:val="00E3486B"/>
    <w:rsid w:val="00E354B3"/>
    <w:rsid w:val="00E36661"/>
    <w:rsid w:val="00E36A90"/>
    <w:rsid w:val="00E4167D"/>
    <w:rsid w:val="00E42758"/>
    <w:rsid w:val="00E444A3"/>
    <w:rsid w:val="00E4535D"/>
    <w:rsid w:val="00E463C2"/>
    <w:rsid w:val="00E511AB"/>
    <w:rsid w:val="00E54225"/>
    <w:rsid w:val="00E55152"/>
    <w:rsid w:val="00E564A7"/>
    <w:rsid w:val="00E56931"/>
    <w:rsid w:val="00E6103A"/>
    <w:rsid w:val="00E71429"/>
    <w:rsid w:val="00E715F5"/>
    <w:rsid w:val="00E73747"/>
    <w:rsid w:val="00E747EA"/>
    <w:rsid w:val="00E750F1"/>
    <w:rsid w:val="00E75D27"/>
    <w:rsid w:val="00E806C2"/>
    <w:rsid w:val="00E82590"/>
    <w:rsid w:val="00E84291"/>
    <w:rsid w:val="00E84C9D"/>
    <w:rsid w:val="00E84EC8"/>
    <w:rsid w:val="00E8652D"/>
    <w:rsid w:val="00E86654"/>
    <w:rsid w:val="00E877D5"/>
    <w:rsid w:val="00E92B8A"/>
    <w:rsid w:val="00E9304D"/>
    <w:rsid w:val="00E956C2"/>
    <w:rsid w:val="00EA1CF3"/>
    <w:rsid w:val="00EA310F"/>
    <w:rsid w:val="00EA7D98"/>
    <w:rsid w:val="00EB4BF6"/>
    <w:rsid w:val="00EB57F5"/>
    <w:rsid w:val="00EC06F8"/>
    <w:rsid w:val="00EC4EB9"/>
    <w:rsid w:val="00EC512C"/>
    <w:rsid w:val="00ED4EB5"/>
    <w:rsid w:val="00EE0271"/>
    <w:rsid w:val="00EE2C5D"/>
    <w:rsid w:val="00EE6733"/>
    <w:rsid w:val="00EF180D"/>
    <w:rsid w:val="00EF28CF"/>
    <w:rsid w:val="00EF35F9"/>
    <w:rsid w:val="00EF4440"/>
    <w:rsid w:val="00EF66D7"/>
    <w:rsid w:val="00EF67EC"/>
    <w:rsid w:val="00F029F6"/>
    <w:rsid w:val="00F02F04"/>
    <w:rsid w:val="00F0464C"/>
    <w:rsid w:val="00F0519F"/>
    <w:rsid w:val="00F05F04"/>
    <w:rsid w:val="00F10186"/>
    <w:rsid w:val="00F106DA"/>
    <w:rsid w:val="00F10CB2"/>
    <w:rsid w:val="00F13073"/>
    <w:rsid w:val="00F15D51"/>
    <w:rsid w:val="00F1679E"/>
    <w:rsid w:val="00F20043"/>
    <w:rsid w:val="00F22D91"/>
    <w:rsid w:val="00F23044"/>
    <w:rsid w:val="00F32DE7"/>
    <w:rsid w:val="00F34F3A"/>
    <w:rsid w:val="00F3668F"/>
    <w:rsid w:val="00F40A4D"/>
    <w:rsid w:val="00F40DD3"/>
    <w:rsid w:val="00F47DD7"/>
    <w:rsid w:val="00F553AA"/>
    <w:rsid w:val="00F57443"/>
    <w:rsid w:val="00F57A3D"/>
    <w:rsid w:val="00F60922"/>
    <w:rsid w:val="00F64DEA"/>
    <w:rsid w:val="00F65D9F"/>
    <w:rsid w:val="00F66557"/>
    <w:rsid w:val="00F7369D"/>
    <w:rsid w:val="00F76124"/>
    <w:rsid w:val="00F77F10"/>
    <w:rsid w:val="00F924A3"/>
    <w:rsid w:val="00F93949"/>
    <w:rsid w:val="00F97CB1"/>
    <w:rsid w:val="00FA09F1"/>
    <w:rsid w:val="00FA14F1"/>
    <w:rsid w:val="00FA2015"/>
    <w:rsid w:val="00FA4D00"/>
    <w:rsid w:val="00FA559A"/>
    <w:rsid w:val="00FA68E9"/>
    <w:rsid w:val="00FA7D5E"/>
    <w:rsid w:val="00FB2075"/>
    <w:rsid w:val="00FB46A2"/>
    <w:rsid w:val="00FC028E"/>
    <w:rsid w:val="00FC7873"/>
    <w:rsid w:val="00FD4846"/>
    <w:rsid w:val="00FD61FB"/>
    <w:rsid w:val="00FE29A7"/>
    <w:rsid w:val="00FE3079"/>
    <w:rsid w:val="00FE34F6"/>
    <w:rsid w:val="00FE58B6"/>
    <w:rsid w:val="00FE58F3"/>
    <w:rsid w:val="00FE6DBD"/>
    <w:rsid w:val="00FF009A"/>
    <w:rsid w:val="00FF0AE0"/>
    <w:rsid w:val="00FF2BD8"/>
    <w:rsid w:val="00FF36C3"/>
    <w:rsid w:val="03F4FF43"/>
    <w:rsid w:val="0EDE1661"/>
    <w:rsid w:val="14747897"/>
    <w:rsid w:val="19D5ABF6"/>
    <w:rsid w:val="3B46F921"/>
    <w:rsid w:val="479D6E26"/>
    <w:rsid w:val="66A2D175"/>
    <w:rsid w:val="6B5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862D3"/>
  <w15:docId w15:val="{EFE0357F-EF50-4971-9744-6E42947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A73"/>
    <w:pPr>
      <w:spacing w:after="0" w:line="240" w:lineRule="auto"/>
      <w:contextualSpacing/>
    </w:pPr>
    <w:rPr>
      <w:rFonts w:ascii="Montserrat" w:hAnsi="Montserrat"/>
      <w:color w:val="0A1C16"/>
      <w:sz w:val="20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20EFB"/>
    <w:pPr>
      <w:keepNext/>
      <w:keepLines/>
      <w:outlineLvl w:val="0"/>
    </w:pPr>
    <w:rPr>
      <w:rFonts w:eastAsiaTheme="majorEastAsia" w:cstheme="majorBidi"/>
      <w:color w:val="185C4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7E2"/>
    <w:pPr>
      <w:keepNext/>
      <w:keepLines/>
      <w:shd w:val="clear" w:color="auto" w:fill="ECF8F3"/>
      <w:jc w:val="center"/>
      <w:outlineLvl w:val="1"/>
    </w:pPr>
    <w:rPr>
      <w:rFonts w:eastAsiaTheme="majorEastAsia" w:cstheme="majorBidi"/>
      <w:color w:val="185C46"/>
      <w:sz w:val="36"/>
      <w:szCs w:val="3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E26E3F"/>
    <w:pPr>
      <w:numPr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3FA1"/>
    <w:pPr>
      <w:keepNext/>
      <w:keepLines/>
      <w:outlineLvl w:val="3"/>
    </w:pPr>
    <w:rPr>
      <w:rFonts w:eastAsiaTheme="majorEastAsia" w:cstheme="majorBidi"/>
      <w:b/>
      <w:color w:val="217A5E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50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0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0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0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0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EFB"/>
    <w:rPr>
      <w:rFonts w:ascii="Tahoma" w:eastAsiaTheme="majorEastAsia" w:hAnsi="Tahoma" w:cstheme="majorBidi"/>
      <w:color w:val="185C4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47E2"/>
    <w:rPr>
      <w:rFonts w:ascii="Montserrat" w:eastAsiaTheme="majorEastAsia" w:hAnsi="Montserrat" w:cstheme="majorBidi"/>
      <w:color w:val="185C46"/>
      <w:sz w:val="36"/>
      <w:szCs w:val="36"/>
      <w:shd w:val="clear" w:color="auto" w:fill="ECF8F3"/>
    </w:rPr>
  </w:style>
  <w:style w:type="paragraph" w:customStyle="1" w:styleId="lead">
    <w:name w:val="lead"/>
    <w:basedOn w:val="Normal"/>
    <w:rsid w:val="001457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">
    <w:name w:val="li"/>
    <w:basedOn w:val="Normal"/>
    <w:rsid w:val="001457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d">
    <w:name w:val="bold"/>
    <w:basedOn w:val="Normal"/>
    <w:rsid w:val="001457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26E3F"/>
    <w:rPr>
      <w:rFonts w:ascii="Montserrat" w:eastAsiaTheme="majorEastAsia" w:hAnsi="Montserrat" w:cstheme="majorBidi"/>
      <w:color w:val="185C46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63FA1"/>
    <w:rPr>
      <w:rFonts w:ascii="Tahoma" w:eastAsiaTheme="majorEastAsia" w:hAnsi="Tahoma" w:cstheme="majorBidi"/>
      <w:b/>
      <w:color w:val="217A5E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BD0"/>
    <w:pPr>
      <w:shd w:val="clear" w:color="auto" w:fill="279A76"/>
      <w:jc w:val="center"/>
    </w:pPr>
    <w:rPr>
      <w:rFonts w:eastAsia="MS Mincho" w:cs="Times New Roman"/>
      <w:color w:val="FFFFFF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15BD0"/>
    <w:rPr>
      <w:rFonts w:ascii="Montserrat" w:eastAsia="MS Mincho" w:hAnsi="Montserrat" w:cs="Times New Roman"/>
      <w:color w:val="FFFFFF"/>
      <w:sz w:val="36"/>
      <w:szCs w:val="36"/>
      <w:shd w:val="clear" w:color="auto" w:fill="279A7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97"/>
    <w:rPr>
      <w:rFonts w:ascii="Segoe UI" w:hAnsi="Segoe UI" w:cs="Segoe UI"/>
      <w:color w:val="0A1C16"/>
      <w:sz w:val="18"/>
      <w:szCs w:val="18"/>
    </w:rPr>
  </w:style>
  <w:style w:type="table" w:styleId="TableGrid">
    <w:name w:val="Table Grid"/>
    <w:basedOn w:val="TableNormal"/>
    <w:uiPriority w:val="39"/>
    <w:rsid w:val="006A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5B0"/>
    <w:pPr>
      <w:pBdr>
        <w:top w:val="single" w:sz="4" w:space="10" w:color="30B88E"/>
        <w:bottom w:val="single" w:sz="4" w:space="10" w:color="30B88E"/>
      </w:pBdr>
      <w:shd w:val="clear" w:color="auto" w:fill="92D2BD"/>
      <w:spacing w:before="200" w:after="200"/>
      <w:ind w:left="862" w:right="862"/>
    </w:pPr>
    <w:rPr>
      <w:iCs/>
      <w:color w:val="113B2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5B0"/>
    <w:rPr>
      <w:rFonts w:ascii="Tahoma" w:hAnsi="Tahoma"/>
      <w:iCs/>
      <w:color w:val="113B2D"/>
      <w:sz w:val="20"/>
      <w:shd w:val="clear" w:color="auto" w:fill="92D2BD"/>
    </w:rPr>
  </w:style>
  <w:style w:type="paragraph" w:styleId="ListParagraph">
    <w:name w:val="List Paragraph"/>
    <w:basedOn w:val="Normal"/>
    <w:uiPriority w:val="34"/>
    <w:qFormat/>
    <w:rsid w:val="001E1092"/>
    <w:pPr>
      <w:numPr>
        <w:ilvl w:val="1"/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7B0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E0"/>
    <w:rPr>
      <w:rFonts w:ascii="Tahoma" w:hAnsi="Tahoma"/>
      <w:color w:val="0A1C16"/>
      <w:sz w:val="20"/>
    </w:rPr>
  </w:style>
  <w:style w:type="paragraph" w:styleId="Footer">
    <w:name w:val="footer"/>
    <w:basedOn w:val="Normal"/>
    <w:link w:val="FooterChar"/>
    <w:uiPriority w:val="99"/>
    <w:unhideWhenUsed/>
    <w:rsid w:val="007B0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E0"/>
    <w:rPr>
      <w:rFonts w:ascii="Tahoma" w:hAnsi="Tahoma"/>
      <w:color w:val="0A1C16"/>
      <w:sz w:val="20"/>
    </w:rPr>
  </w:style>
  <w:style w:type="character" w:styleId="Hyperlink">
    <w:name w:val="Hyperlink"/>
    <w:basedOn w:val="DefaultParagraphFont"/>
    <w:uiPriority w:val="99"/>
    <w:unhideWhenUsed/>
    <w:rsid w:val="000F2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1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1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A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A63"/>
    <w:rPr>
      <w:rFonts w:ascii="Tahoma" w:hAnsi="Tahoma"/>
      <w:color w:val="0A1C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A63"/>
    <w:rPr>
      <w:rFonts w:ascii="Tahoma" w:hAnsi="Tahoma"/>
      <w:b/>
      <w:bCs/>
      <w:color w:val="0A1C16"/>
      <w:sz w:val="20"/>
      <w:szCs w:val="20"/>
    </w:rPr>
  </w:style>
  <w:style w:type="character" w:customStyle="1" w:styleId="normaltextrun">
    <w:name w:val="normaltextrun"/>
    <w:basedOn w:val="DefaultParagraphFont"/>
    <w:rsid w:val="00682C85"/>
  </w:style>
  <w:style w:type="character" w:customStyle="1" w:styleId="Heading5Char">
    <w:name w:val="Heading 5 Char"/>
    <w:basedOn w:val="DefaultParagraphFont"/>
    <w:link w:val="Heading5"/>
    <w:uiPriority w:val="9"/>
    <w:rsid w:val="008C50E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0E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0E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0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762058"/>
    <w:pPr>
      <w:spacing w:after="0" w:line="240" w:lineRule="auto"/>
    </w:pPr>
    <w:rPr>
      <w:rFonts w:ascii="Tahoma" w:hAnsi="Tahoma"/>
      <w:color w:val="0A1C16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49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9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5CC"/>
    <w:rPr>
      <w:color w:val="605E5C"/>
      <w:shd w:val="clear" w:color="auto" w:fill="E1DFDD"/>
    </w:rPr>
  </w:style>
  <w:style w:type="paragraph" w:customStyle="1" w:styleId="MediumGrid1-Accent21">
    <w:name w:val="Medium Grid 1 - Accent 21"/>
    <w:basedOn w:val="Normal"/>
    <w:uiPriority w:val="34"/>
    <w:qFormat/>
    <w:rsid w:val="00CB2616"/>
    <w:pPr>
      <w:ind w:left="720"/>
    </w:pPr>
    <w:rPr>
      <w:rFonts w:eastAsia="MS Mincho" w:cs="Times New Roman"/>
      <w:color w:val="auto"/>
      <w:sz w:val="22"/>
      <w:szCs w:val="24"/>
      <w:lang w:val="en-US"/>
    </w:rPr>
  </w:style>
  <w:style w:type="paragraph" w:styleId="PlainText">
    <w:name w:val="Plain Text"/>
    <w:basedOn w:val="Normal"/>
    <w:link w:val="PlainTextChar"/>
    <w:rsid w:val="00B102A5"/>
    <w:pPr>
      <w:spacing w:before="40" w:after="40"/>
    </w:pPr>
    <w:rPr>
      <w:rFonts w:ascii="Book Antiqua" w:eastAsia="Times New Roman" w:hAnsi="Book Antiqua" w:cs="Times New Roman"/>
      <w:color w:val="auto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B102A5"/>
    <w:rPr>
      <w:rFonts w:ascii="Book Antiqua" w:eastAsia="Times New Roman" w:hAnsi="Book Antiqua" w:cs="Times New Roman"/>
      <w:sz w:val="20"/>
      <w:szCs w:val="20"/>
      <w:lang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8A07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70E"/>
    <w:rPr>
      <w:rFonts w:ascii="Montserrat" w:hAnsi="Montserrat"/>
      <w:i/>
      <w:iC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0B274F"/>
    <w:rPr>
      <w:b/>
      <w:bCs/>
      <w:i/>
      <w:iCs/>
      <w:spacing w:val="5"/>
    </w:rPr>
  </w:style>
  <w:style w:type="paragraph" w:styleId="Subtitle">
    <w:name w:val="Subtitle"/>
    <w:basedOn w:val="Normal"/>
    <w:link w:val="SubtitleChar"/>
    <w:qFormat/>
    <w:rsid w:val="00071190"/>
    <w:pPr>
      <w:contextualSpacing w:val="0"/>
      <w:jc w:val="both"/>
    </w:pPr>
    <w:rPr>
      <w:rFonts w:ascii="Arial" w:eastAsia="Times New Roman" w:hAnsi="Arial" w:cs="Times New Roman"/>
      <w:b/>
      <w:color w:val="auto"/>
      <w:sz w:val="22"/>
      <w:szCs w:val="20"/>
      <w:lang w:eastAsia="x-none"/>
    </w:rPr>
  </w:style>
  <w:style w:type="character" w:customStyle="1" w:styleId="SubtitleChar">
    <w:name w:val="Subtitle Char"/>
    <w:basedOn w:val="DefaultParagraphFont"/>
    <w:link w:val="Subtitle"/>
    <w:rsid w:val="00071190"/>
    <w:rPr>
      <w:rFonts w:ascii="Arial" w:eastAsia="Times New Roman" w:hAnsi="Arial" w:cs="Times New Roman"/>
      <w:b/>
      <w:szCs w:val="20"/>
      <w:lang w:eastAsia="x-none"/>
    </w:rPr>
  </w:style>
  <w:style w:type="paragraph" w:customStyle="1" w:styleId="LightGrid-Accent31">
    <w:name w:val="Light Grid - Accent 31"/>
    <w:basedOn w:val="Normal"/>
    <w:uiPriority w:val="34"/>
    <w:qFormat/>
    <w:rsid w:val="006A1295"/>
    <w:pPr>
      <w:spacing w:before="60" w:after="120"/>
      <w:ind w:left="720"/>
    </w:pPr>
    <w:rPr>
      <w:rFonts w:ascii="Calibri" w:eastAsia="MS Mincho" w:hAnsi="Calibri" w:cs="Times New Roman"/>
      <w:color w:val="auto"/>
      <w:sz w:val="22"/>
      <w:szCs w:val="24"/>
      <w:lang w:val="en-US"/>
    </w:rPr>
  </w:style>
  <w:style w:type="numbering" w:customStyle="1" w:styleId="StyleBulleted2">
    <w:name w:val="Style Bulleted2"/>
    <w:basedOn w:val="NoList"/>
    <w:rsid w:val="00193BAC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communitydirectors.com.au/policies/privacy-policy" TargetMode="External"/><Relationship Id="rId26" Type="http://schemas.openxmlformats.org/officeDocument/2006/relationships/hyperlink" Target="https://communitydirectors.com.au/tools-resources/policy-ban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directors.com.au/policies/fraud-risk-management-policy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ommunitydirectors.com.au/policies/cyber-security-policy" TargetMode="External"/><Relationship Id="rId25" Type="http://schemas.openxmlformats.org/officeDocument/2006/relationships/hyperlink" Target="http://www.ourcommunity.com.au/general/general_article.jsp?articleId=2153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directors.com.au/tools-resources/insurance-and-risk-management" TargetMode="External"/><Relationship Id="rId20" Type="http://schemas.openxmlformats.org/officeDocument/2006/relationships/hyperlink" Target="https://communitydirectors.com.au/policies/financial-controls-policy" TargetMode="External"/><Relationship Id="rId29" Type="http://schemas.openxmlformats.org/officeDocument/2006/relationships/hyperlink" Target="mailto:NFPHelp@maddocks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ore.standards.org.au/product?designationId=AS%20ISO%2031000%3A2018" TargetMode="External"/><Relationship Id="rId24" Type="http://schemas.openxmlformats.org/officeDocument/2006/relationships/hyperlink" Target="https://www.maddocks.com.a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www.communitydirectors.com.au?utm_campaign=policybank&amp;utm_medium=doc&amp;utm_source=website&amp;utm_content=template" TargetMode="External"/><Relationship Id="rId28" Type="http://schemas.openxmlformats.org/officeDocument/2006/relationships/hyperlink" Target="https://maddocks.com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ommunitydirectors.com.au/policies/epidemic-pandemic-policy" TargetMode="External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communitydirectors.com.au/policies/workplace-health-and-safety-policy" TargetMode="External"/><Relationship Id="rId27" Type="http://schemas.openxmlformats.org/officeDocument/2006/relationships/hyperlink" Target="mailto:service@ourcommunity.com.au" TargetMode="External"/><Relationship Id="rId30" Type="http://schemas.openxmlformats.org/officeDocument/2006/relationships/hyperlink" Target="https://maddocks.com.au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6" ma:contentTypeDescription="Create a new document." ma:contentTypeScope="" ma:versionID="3706b33f23fe1376b16be83a7aa48ab2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d4a5a86c87a815452469ebebe347880e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38a93ea-d041-48c6-b8e1-0d13f9ba299c" xsi:nil="true"/>
    <SharedWithUsers xmlns="c14915e0-dc42-44e0-9123-9d4e67938d4f">
      <UserInfo>
        <DisplayName>Kathy Richardson</DisplayName>
        <AccountId>13</AccountId>
        <AccountType/>
      </UserInfo>
      <UserInfo>
        <DisplayName>Matthew Schulz</DisplayName>
        <AccountId>29</AccountId>
        <AccountType/>
      </UserInfo>
      <UserInfo>
        <DisplayName>Chris Borthwick</DisplayName>
        <AccountId>37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C31FFA-800B-4D44-A97B-E1BEFDF92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26A88-C404-4DFC-A0E8-9B6D53F32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40F546-7FB1-4774-BC02-3E31B2705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0E73D-5B23-41EA-A481-AFC87B979795}">
  <ds:schemaRefs>
    <ds:schemaRef ds:uri="http://schemas.microsoft.com/office/2006/metadata/properties"/>
    <ds:schemaRef ds:uri="http://schemas.microsoft.com/office/infopath/2007/PartnerControls"/>
    <ds:schemaRef ds:uri="038a93ea-d041-48c6-b8e1-0d13f9ba299c"/>
    <ds:schemaRef ds:uri="c14915e0-dc42-44e0-9123-9d4e67938d4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7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Richardson</dc:creator>
  <cp:keywords/>
  <dc:description/>
  <cp:lastModifiedBy>Lachlan Pollock</cp:lastModifiedBy>
  <cp:revision>22</cp:revision>
  <cp:lastPrinted>2019-12-19T05:29:00Z</cp:lastPrinted>
  <dcterms:created xsi:type="dcterms:W3CDTF">2021-09-16T22:31:00Z</dcterms:created>
  <dcterms:modified xsi:type="dcterms:W3CDTF">2022-08-23T06:18:00Z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0x0101009DB60B202FE37C4299902DFC739AF77E</vt:lpwstr>
  </property>
</Properties>
</file>